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54975C29" w:rsidR="00012532" w:rsidRDefault="007448B7" w:rsidP="00E940AB">
      <w:pPr>
        <w:jc w:val="center"/>
        <w:rPr>
          <w:b/>
          <w:bCs/>
          <w:sz w:val="32"/>
          <w:szCs w:val="32"/>
        </w:rPr>
      </w:pPr>
      <w:r>
        <w:rPr>
          <w:b/>
          <w:bCs/>
          <w:sz w:val="32"/>
          <w:szCs w:val="32"/>
        </w:rPr>
        <w:t xml:space="preserve">Code of Conduct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19B0DEC" w:rsidR="00121830" w:rsidRDefault="00D17802"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4667AEA5" w14:textId="77777777" w:rsidR="00B91C78" w:rsidRPr="00B91C78" w:rsidRDefault="00B91C78" w:rsidP="00B91C78">
      <w:pPr>
        <w:rPr>
          <w:sz w:val="28"/>
          <w:szCs w:val="28"/>
        </w:rPr>
      </w:pPr>
      <w:r w:rsidRPr="00B91C78">
        <w:rPr>
          <w:sz w:val="28"/>
          <w:szCs w:val="28"/>
        </w:rPr>
        <w:t>The purpose of this policy is to set out the standards of behaviour expected of all staff at Durley House Nursery and Learning. Our staff are ambassadors for the nursery, and their actions both in and out of work contribute to our reputation with children, families, colleagues, and the wider community.</w:t>
      </w:r>
    </w:p>
    <w:p w14:paraId="30AECD43" w14:textId="5B57F33B" w:rsidR="00B91C78" w:rsidRPr="00B91C78" w:rsidRDefault="00B91C78" w:rsidP="00B91C78">
      <w:pPr>
        <w:rPr>
          <w:b/>
          <w:bCs/>
          <w:sz w:val="28"/>
          <w:szCs w:val="28"/>
        </w:rPr>
      </w:pPr>
      <w:r w:rsidRPr="00B91C78">
        <w:rPr>
          <w:b/>
          <w:bCs/>
          <w:sz w:val="28"/>
          <w:szCs w:val="28"/>
        </w:rPr>
        <w:t>General Principles</w:t>
      </w:r>
    </w:p>
    <w:p w14:paraId="3D054128" w14:textId="77777777" w:rsidR="00B91C78" w:rsidRPr="00B91C78" w:rsidRDefault="00B91C78" w:rsidP="00B91C78">
      <w:pPr>
        <w:numPr>
          <w:ilvl w:val="0"/>
          <w:numId w:val="6"/>
        </w:numPr>
        <w:rPr>
          <w:sz w:val="28"/>
          <w:szCs w:val="28"/>
        </w:rPr>
      </w:pPr>
      <w:r w:rsidRPr="00B91C78">
        <w:rPr>
          <w:sz w:val="28"/>
          <w:szCs w:val="28"/>
        </w:rPr>
        <w:t>Staff will represent Durley House Nursery and Learning at all times and must consider how their actions may be interpreted by parents, colleagues, and the wider community, even when not on duty.</w:t>
      </w:r>
    </w:p>
    <w:p w14:paraId="0DA16FC1" w14:textId="77777777" w:rsidR="00B91C78" w:rsidRPr="00B91C78" w:rsidRDefault="00B91C78" w:rsidP="00B91C78">
      <w:pPr>
        <w:numPr>
          <w:ilvl w:val="0"/>
          <w:numId w:val="6"/>
        </w:numPr>
        <w:rPr>
          <w:sz w:val="28"/>
          <w:szCs w:val="28"/>
        </w:rPr>
      </w:pPr>
      <w:r w:rsidRPr="00B91C78">
        <w:rPr>
          <w:sz w:val="28"/>
          <w:szCs w:val="28"/>
        </w:rPr>
        <w:t>Employees must act in a way that maintains and enhances the reputation of the nursery.</w:t>
      </w:r>
    </w:p>
    <w:p w14:paraId="0548F8E3" w14:textId="2AFA0235" w:rsidR="00B91C78" w:rsidRPr="00B91C78" w:rsidRDefault="00B91C78" w:rsidP="00B91C78">
      <w:pPr>
        <w:numPr>
          <w:ilvl w:val="0"/>
          <w:numId w:val="6"/>
        </w:numPr>
        <w:rPr>
          <w:sz w:val="28"/>
          <w:szCs w:val="28"/>
        </w:rPr>
      </w:pPr>
      <w:r w:rsidRPr="00B91C78">
        <w:rPr>
          <w:sz w:val="28"/>
          <w:szCs w:val="28"/>
        </w:rPr>
        <w:t xml:space="preserve">High standards of professional behaviour and integrity are </w:t>
      </w:r>
      <w:r w:rsidR="00F25C8E" w:rsidRPr="00B91C78">
        <w:rPr>
          <w:sz w:val="28"/>
          <w:szCs w:val="28"/>
        </w:rPr>
        <w:t>always expected</w:t>
      </w:r>
      <w:r w:rsidRPr="00B91C78">
        <w:rPr>
          <w:sz w:val="28"/>
          <w:szCs w:val="28"/>
        </w:rPr>
        <w:t>.</w:t>
      </w:r>
    </w:p>
    <w:p w14:paraId="77F83F3F" w14:textId="5289B226" w:rsidR="00B91C78" w:rsidRPr="00B91C78" w:rsidRDefault="00B91C78" w:rsidP="00B91C78">
      <w:pPr>
        <w:rPr>
          <w:sz w:val="28"/>
          <w:szCs w:val="28"/>
        </w:rPr>
      </w:pPr>
      <w:r w:rsidRPr="00B91C78">
        <w:rPr>
          <w:b/>
          <w:bCs/>
          <w:sz w:val="28"/>
          <w:szCs w:val="28"/>
        </w:rPr>
        <w:t>Confidentiality</w:t>
      </w:r>
    </w:p>
    <w:p w14:paraId="099F4196" w14:textId="77777777" w:rsidR="00B91C78" w:rsidRPr="00B91C78" w:rsidRDefault="00B91C78" w:rsidP="00B91C78">
      <w:pPr>
        <w:numPr>
          <w:ilvl w:val="0"/>
          <w:numId w:val="7"/>
        </w:numPr>
        <w:rPr>
          <w:sz w:val="28"/>
          <w:szCs w:val="28"/>
        </w:rPr>
      </w:pPr>
      <w:r w:rsidRPr="00B91C78">
        <w:rPr>
          <w:sz w:val="28"/>
          <w:szCs w:val="28"/>
        </w:rPr>
        <w:t>Staff must comply with the General Data Protection Regulation (GDPR, 2018).</w:t>
      </w:r>
    </w:p>
    <w:p w14:paraId="3DA3C7F9" w14:textId="77777777" w:rsidR="00B91C78" w:rsidRPr="00B91C78" w:rsidRDefault="00B91C78" w:rsidP="00B91C78">
      <w:pPr>
        <w:numPr>
          <w:ilvl w:val="0"/>
          <w:numId w:val="7"/>
        </w:numPr>
        <w:rPr>
          <w:sz w:val="28"/>
          <w:szCs w:val="28"/>
        </w:rPr>
      </w:pPr>
      <w:r w:rsidRPr="00B91C78">
        <w:rPr>
          <w:sz w:val="28"/>
          <w:szCs w:val="28"/>
        </w:rPr>
        <w:t>Personal information about children, families, or colleagues must not be shared without proper consent or lawful reason.</w:t>
      </w:r>
    </w:p>
    <w:p w14:paraId="4F3B62F0" w14:textId="77777777" w:rsidR="00B91C78" w:rsidRPr="00B91C78" w:rsidRDefault="00B91C78" w:rsidP="00B91C78">
      <w:pPr>
        <w:numPr>
          <w:ilvl w:val="0"/>
          <w:numId w:val="7"/>
        </w:numPr>
        <w:rPr>
          <w:sz w:val="28"/>
          <w:szCs w:val="28"/>
        </w:rPr>
      </w:pPr>
      <w:r w:rsidRPr="00B91C78">
        <w:rPr>
          <w:sz w:val="28"/>
          <w:szCs w:val="28"/>
        </w:rPr>
        <w:t>Confidential matters must only be discussed with those who have a professional need to know.</w:t>
      </w:r>
    </w:p>
    <w:p w14:paraId="676D6A55" w14:textId="5354705E" w:rsidR="00B91C78" w:rsidRPr="00B91C78" w:rsidRDefault="00B91C78" w:rsidP="00B91C78">
      <w:pPr>
        <w:rPr>
          <w:b/>
          <w:bCs/>
          <w:sz w:val="28"/>
          <w:szCs w:val="28"/>
        </w:rPr>
      </w:pPr>
      <w:r w:rsidRPr="00B91C78">
        <w:rPr>
          <w:b/>
          <w:bCs/>
          <w:sz w:val="28"/>
          <w:szCs w:val="28"/>
        </w:rPr>
        <w:t>Equality &amp; Diversity</w:t>
      </w:r>
    </w:p>
    <w:p w14:paraId="6B952468" w14:textId="77777777" w:rsidR="00B91C78" w:rsidRPr="00B91C78" w:rsidRDefault="00B91C78" w:rsidP="00B91C78">
      <w:pPr>
        <w:numPr>
          <w:ilvl w:val="0"/>
          <w:numId w:val="8"/>
        </w:numPr>
        <w:rPr>
          <w:sz w:val="28"/>
          <w:szCs w:val="28"/>
        </w:rPr>
      </w:pPr>
      <w:r w:rsidRPr="00B91C78">
        <w:rPr>
          <w:sz w:val="28"/>
          <w:szCs w:val="28"/>
        </w:rPr>
        <w:t xml:space="preserve">Staff must actively promote inclusion and respect for all, in line with the </w:t>
      </w:r>
      <w:r w:rsidRPr="00B91C78">
        <w:rPr>
          <w:b/>
          <w:bCs/>
          <w:sz w:val="28"/>
          <w:szCs w:val="28"/>
        </w:rPr>
        <w:t>Equality Act 2010</w:t>
      </w:r>
      <w:r w:rsidRPr="00B91C78">
        <w:rPr>
          <w:sz w:val="28"/>
          <w:szCs w:val="28"/>
        </w:rPr>
        <w:t>.</w:t>
      </w:r>
    </w:p>
    <w:p w14:paraId="53A28857" w14:textId="77777777" w:rsidR="00B91C78" w:rsidRPr="00B91C78" w:rsidRDefault="00B91C78" w:rsidP="00B91C78">
      <w:pPr>
        <w:numPr>
          <w:ilvl w:val="0"/>
          <w:numId w:val="8"/>
        </w:numPr>
        <w:rPr>
          <w:sz w:val="28"/>
          <w:szCs w:val="28"/>
        </w:rPr>
      </w:pPr>
      <w:r w:rsidRPr="00B91C78">
        <w:rPr>
          <w:sz w:val="28"/>
          <w:szCs w:val="28"/>
        </w:rPr>
        <w:t>Discrimination, harassment, or victimisation of any kind will not be tolerated.</w:t>
      </w:r>
    </w:p>
    <w:p w14:paraId="1D555470" w14:textId="77777777" w:rsidR="00B91C78" w:rsidRPr="00B91C78" w:rsidRDefault="00B91C78" w:rsidP="00B91C78">
      <w:pPr>
        <w:numPr>
          <w:ilvl w:val="0"/>
          <w:numId w:val="8"/>
        </w:numPr>
        <w:rPr>
          <w:sz w:val="28"/>
          <w:szCs w:val="28"/>
        </w:rPr>
      </w:pPr>
      <w:r w:rsidRPr="00B91C78">
        <w:rPr>
          <w:sz w:val="28"/>
          <w:szCs w:val="28"/>
        </w:rPr>
        <w:t>Staff should model inclusive behaviour and support equal opportunities for every child, parent, and colleague.</w:t>
      </w:r>
    </w:p>
    <w:p w14:paraId="6D951690" w14:textId="4CA3954E" w:rsidR="00B91C78" w:rsidRPr="00B91C78" w:rsidRDefault="00B91C78" w:rsidP="00B91C78">
      <w:pPr>
        <w:rPr>
          <w:sz w:val="28"/>
          <w:szCs w:val="28"/>
        </w:rPr>
      </w:pPr>
    </w:p>
    <w:p w14:paraId="0B8F9644" w14:textId="1285DB91" w:rsidR="00B91C78" w:rsidRPr="00B91C78" w:rsidRDefault="00B91C78" w:rsidP="00B91C78">
      <w:pPr>
        <w:rPr>
          <w:b/>
          <w:bCs/>
          <w:sz w:val="28"/>
          <w:szCs w:val="28"/>
        </w:rPr>
      </w:pPr>
      <w:r w:rsidRPr="00B91C78">
        <w:rPr>
          <w:b/>
          <w:bCs/>
          <w:sz w:val="28"/>
          <w:szCs w:val="28"/>
        </w:rPr>
        <w:lastRenderedPageBreak/>
        <w:t>Professional Conduct</w:t>
      </w:r>
    </w:p>
    <w:p w14:paraId="1E845D3C" w14:textId="77777777" w:rsidR="00B91C78" w:rsidRPr="00B91C78" w:rsidRDefault="00B91C78" w:rsidP="00B91C78">
      <w:pPr>
        <w:numPr>
          <w:ilvl w:val="0"/>
          <w:numId w:val="9"/>
        </w:numPr>
        <w:rPr>
          <w:sz w:val="28"/>
          <w:szCs w:val="28"/>
        </w:rPr>
      </w:pPr>
      <w:r w:rsidRPr="00B91C78">
        <w:rPr>
          <w:sz w:val="28"/>
          <w:szCs w:val="28"/>
        </w:rPr>
        <w:t>Employees must act with professionalism and integrity in all interactions.</w:t>
      </w:r>
    </w:p>
    <w:p w14:paraId="56F998EB" w14:textId="77777777" w:rsidR="00B91C78" w:rsidRPr="00B91C78" w:rsidRDefault="00B91C78" w:rsidP="00B91C78">
      <w:pPr>
        <w:numPr>
          <w:ilvl w:val="0"/>
          <w:numId w:val="9"/>
        </w:numPr>
        <w:rPr>
          <w:sz w:val="28"/>
          <w:szCs w:val="28"/>
        </w:rPr>
      </w:pPr>
      <w:r w:rsidRPr="00B91C78">
        <w:rPr>
          <w:sz w:val="28"/>
          <w:szCs w:val="28"/>
        </w:rPr>
        <w:t>Staff should be punctual, reliable, and maintain appropriate boundaries with children, families, and colleagues.</w:t>
      </w:r>
    </w:p>
    <w:p w14:paraId="406C4C35" w14:textId="77777777" w:rsidR="00B91C78" w:rsidRPr="00B91C78" w:rsidRDefault="00B91C78" w:rsidP="00B91C78">
      <w:pPr>
        <w:numPr>
          <w:ilvl w:val="0"/>
          <w:numId w:val="9"/>
        </w:numPr>
        <w:rPr>
          <w:sz w:val="28"/>
          <w:szCs w:val="28"/>
        </w:rPr>
      </w:pPr>
      <w:r w:rsidRPr="00B91C78">
        <w:rPr>
          <w:sz w:val="28"/>
          <w:szCs w:val="28"/>
        </w:rPr>
        <w:t>Staff must avoid any conduct, inside or outside the nursery, which could bring Durley House into disrepute.</w:t>
      </w:r>
    </w:p>
    <w:p w14:paraId="453171E6" w14:textId="5A986C2B" w:rsidR="00B91C78" w:rsidRPr="00B91C78" w:rsidRDefault="00B91C78" w:rsidP="00B91C78">
      <w:pPr>
        <w:rPr>
          <w:b/>
          <w:bCs/>
          <w:sz w:val="28"/>
          <w:szCs w:val="28"/>
        </w:rPr>
      </w:pPr>
      <w:r w:rsidRPr="00B91C78">
        <w:rPr>
          <w:b/>
          <w:bCs/>
          <w:sz w:val="28"/>
          <w:szCs w:val="28"/>
        </w:rPr>
        <w:t>Social Media</w:t>
      </w:r>
    </w:p>
    <w:p w14:paraId="14EB61C5" w14:textId="77777777" w:rsidR="00B91C78" w:rsidRPr="00B91C78" w:rsidRDefault="00B91C78" w:rsidP="00B91C78">
      <w:pPr>
        <w:numPr>
          <w:ilvl w:val="0"/>
          <w:numId w:val="10"/>
        </w:numPr>
        <w:rPr>
          <w:sz w:val="28"/>
          <w:szCs w:val="28"/>
        </w:rPr>
      </w:pPr>
      <w:r w:rsidRPr="00B91C78">
        <w:rPr>
          <w:sz w:val="28"/>
          <w:szCs w:val="28"/>
        </w:rPr>
        <w:t>Staff must not post images or information relating to children, families, or colleagues on any social media platform.</w:t>
      </w:r>
    </w:p>
    <w:p w14:paraId="2512748C" w14:textId="77777777" w:rsidR="00B91C78" w:rsidRPr="00B91C78" w:rsidRDefault="00B91C78" w:rsidP="00B91C78">
      <w:pPr>
        <w:numPr>
          <w:ilvl w:val="0"/>
          <w:numId w:val="10"/>
        </w:numPr>
        <w:rPr>
          <w:sz w:val="28"/>
          <w:szCs w:val="28"/>
        </w:rPr>
      </w:pPr>
      <w:r w:rsidRPr="00B91C78">
        <w:rPr>
          <w:sz w:val="28"/>
          <w:szCs w:val="28"/>
        </w:rPr>
        <w:t>Comments or online activity that could damage the nursery’s reputation or relationships with families and the community are prohibited.</w:t>
      </w:r>
    </w:p>
    <w:p w14:paraId="500DD841" w14:textId="77777777" w:rsidR="00B91C78" w:rsidRPr="00B91C78" w:rsidRDefault="00B91C78" w:rsidP="00B91C78">
      <w:pPr>
        <w:numPr>
          <w:ilvl w:val="0"/>
          <w:numId w:val="10"/>
        </w:numPr>
        <w:rPr>
          <w:sz w:val="28"/>
          <w:szCs w:val="28"/>
        </w:rPr>
      </w:pPr>
      <w:r w:rsidRPr="00B91C78">
        <w:rPr>
          <w:sz w:val="28"/>
          <w:szCs w:val="28"/>
        </w:rPr>
        <w:t>Personal use of social media must remain professional and appropriate.</w:t>
      </w:r>
    </w:p>
    <w:p w14:paraId="08DCDDC3" w14:textId="00D97E05" w:rsidR="00B91C78" w:rsidRPr="00B91C78" w:rsidRDefault="00B91C78" w:rsidP="00B91C78">
      <w:pPr>
        <w:rPr>
          <w:b/>
          <w:bCs/>
          <w:sz w:val="28"/>
          <w:szCs w:val="28"/>
        </w:rPr>
      </w:pPr>
      <w:r w:rsidRPr="00B91C78">
        <w:rPr>
          <w:b/>
          <w:bCs/>
          <w:sz w:val="28"/>
          <w:szCs w:val="28"/>
        </w:rPr>
        <w:t>Whistleblowing</w:t>
      </w:r>
    </w:p>
    <w:p w14:paraId="1CA01710" w14:textId="02F6688A" w:rsidR="00B91C78" w:rsidRPr="00B91C78" w:rsidRDefault="00B91C78" w:rsidP="00B91C78">
      <w:pPr>
        <w:numPr>
          <w:ilvl w:val="0"/>
          <w:numId w:val="11"/>
        </w:numPr>
        <w:rPr>
          <w:sz w:val="28"/>
          <w:szCs w:val="28"/>
        </w:rPr>
      </w:pPr>
      <w:r w:rsidRPr="00B91C78">
        <w:rPr>
          <w:sz w:val="28"/>
          <w:szCs w:val="28"/>
        </w:rPr>
        <w:t xml:space="preserve">Concerns should be raised following the </w:t>
      </w:r>
      <w:r w:rsidR="00E71AB8">
        <w:rPr>
          <w:sz w:val="28"/>
          <w:szCs w:val="28"/>
        </w:rPr>
        <w:t>N</w:t>
      </w:r>
      <w:r w:rsidRPr="00B91C78">
        <w:rPr>
          <w:sz w:val="28"/>
          <w:szCs w:val="28"/>
        </w:rPr>
        <w:t>ursery’s Whistleblowing Policy.</w:t>
      </w:r>
    </w:p>
    <w:p w14:paraId="44A17C3B" w14:textId="77777777" w:rsidR="00B91C78" w:rsidRPr="00B91C78" w:rsidRDefault="00B91C78" w:rsidP="00B91C78">
      <w:pPr>
        <w:numPr>
          <w:ilvl w:val="0"/>
          <w:numId w:val="11"/>
        </w:numPr>
        <w:rPr>
          <w:sz w:val="28"/>
          <w:szCs w:val="28"/>
        </w:rPr>
      </w:pPr>
      <w:r w:rsidRPr="00B91C78">
        <w:rPr>
          <w:sz w:val="28"/>
          <w:szCs w:val="28"/>
        </w:rPr>
        <w:t>Employees will not face negative consequences for reporting concerns in good faith.</w:t>
      </w:r>
    </w:p>
    <w:p w14:paraId="49D15563" w14:textId="4198B57A" w:rsidR="00B91C78" w:rsidRPr="00B91C78" w:rsidRDefault="00B91C78" w:rsidP="00B91C78">
      <w:pPr>
        <w:rPr>
          <w:b/>
          <w:bCs/>
          <w:sz w:val="28"/>
          <w:szCs w:val="28"/>
        </w:rPr>
      </w:pPr>
      <w:r w:rsidRPr="00B91C78">
        <w:rPr>
          <w:b/>
          <w:bCs/>
          <w:sz w:val="28"/>
          <w:szCs w:val="28"/>
        </w:rPr>
        <w:t>Compliance</w:t>
      </w:r>
    </w:p>
    <w:p w14:paraId="7EC5868A" w14:textId="77777777" w:rsidR="00B91C78" w:rsidRPr="00B91C78" w:rsidRDefault="00B91C78" w:rsidP="00B91C78">
      <w:pPr>
        <w:numPr>
          <w:ilvl w:val="0"/>
          <w:numId w:val="12"/>
        </w:numPr>
        <w:rPr>
          <w:sz w:val="28"/>
          <w:szCs w:val="28"/>
        </w:rPr>
      </w:pPr>
      <w:r w:rsidRPr="00B91C78">
        <w:rPr>
          <w:sz w:val="28"/>
          <w:szCs w:val="28"/>
        </w:rPr>
        <w:t>All staff are expected to read, understand, and comply with this Code of Conduct.</w:t>
      </w:r>
    </w:p>
    <w:p w14:paraId="7AC7493A" w14:textId="77777777" w:rsidR="00B91C78" w:rsidRPr="00B91C78" w:rsidRDefault="00B91C78" w:rsidP="00B91C78">
      <w:pPr>
        <w:numPr>
          <w:ilvl w:val="0"/>
          <w:numId w:val="12"/>
        </w:numPr>
        <w:rPr>
          <w:sz w:val="28"/>
          <w:szCs w:val="28"/>
        </w:rPr>
      </w:pPr>
      <w:r w:rsidRPr="00B91C78">
        <w:rPr>
          <w:sz w:val="28"/>
          <w:szCs w:val="28"/>
        </w:rPr>
        <w:t>Breaches of this policy may result in disciplinary action, up to and including dismissal.</w:t>
      </w: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1"/>
  </w:num>
  <w:num w:numId="2" w16cid:durableId="1876233843">
    <w:abstractNumId w:val="3"/>
  </w:num>
  <w:num w:numId="3" w16cid:durableId="1753426309">
    <w:abstractNumId w:val="9"/>
  </w:num>
  <w:num w:numId="4" w16cid:durableId="149756759">
    <w:abstractNumId w:val="6"/>
  </w:num>
  <w:num w:numId="5" w16cid:durableId="1866404938">
    <w:abstractNumId w:val="7"/>
  </w:num>
  <w:num w:numId="6" w16cid:durableId="1325547981">
    <w:abstractNumId w:val="10"/>
  </w:num>
  <w:num w:numId="7" w16cid:durableId="1788544154">
    <w:abstractNumId w:val="0"/>
  </w:num>
  <w:num w:numId="8" w16cid:durableId="2008899756">
    <w:abstractNumId w:val="5"/>
  </w:num>
  <w:num w:numId="9" w16cid:durableId="275646204">
    <w:abstractNumId w:val="8"/>
  </w:num>
  <w:num w:numId="10" w16cid:durableId="1614046552">
    <w:abstractNumId w:val="1"/>
  </w:num>
  <w:num w:numId="11" w16cid:durableId="1588079469">
    <w:abstractNumId w:val="4"/>
  </w:num>
  <w:num w:numId="12" w16cid:durableId="1637101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47B43"/>
    <w:rsid w:val="00071AB3"/>
    <w:rsid w:val="00072716"/>
    <w:rsid w:val="00072B9C"/>
    <w:rsid w:val="000946BF"/>
    <w:rsid w:val="000B1629"/>
    <w:rsid w:val="000C6195"/>
    <w:rsid w:val="00100D38"/>
    <w:rsid w:val="0010789D"/>
    <w:rsid w:val="00121830"/>
    <w:rsid w:val="0012226D"/>
    <w:rsid w:val="001B1BC8"/>
    <w:rsid w:val="001B7BB3"/>
    <w:rsid w:val="001C00DB"/>
    <w:rsid w:val="001C497D"/>
    <w:rsid w:val="00216908"/>
    <w:rsid w:val="00246B00"/>
    <w:rsid w:val="00286E9A"/>
    <w:rsid w:val="002911EC"/>
    <w:rsid w:val="002A4E9D"/>
    <w:rsid w:val="002C6A9A"/>
    <w:rsid w:val="002C6D56"/>
    <w:rsid w:val="00305D27"/>
    <w:rsid w:val="0033464B"/>
    <w:rsid w:val="003C5DFB"/>
    <w:rsid w:val="003E6181"/>
    <w:rsid w:val="0042116F"/>
    <w:rsid w:val="00453FD5"/>
    <w:rsid w:val="00484715"/>
    <w:rsid w:val="004969F4"/>
    <w:rsid w:val="004A02E2"/>
    <w:rsid w:val="004A4A8A"/>
    <w:rsid w:val="004B5483"/>
    <w:rsid w:val="004C19D0"/>
    <w:rsid w:val="004E7F91"/>
    <w:rsid w:val="004F1AF8"/>
    <w:rsid w:val="00501122"/>
    <w:rsid w:val="00506745"/>
    <w:rsid w:val="00515D5E"/>
    <w:rsid w:val="00524566"/>
    <w:rsid w:val="00540AE3"/>
    <w:rsid w:val="00541AE3"/>
    <w:rsid w:val="005534C1"/>
    <w:rsid w:val="005774CE"/>
    <w:rsid w:val="005816DE"/>
    <w:rsid w:val="005A16FB"/>
    <w:rsid w:val="005C4FB2"/>
    <w:rsid w:val="005E6D27"/>
    <w:rsid w:val="005F5040"/>
    <w:rsid w:val="00604005"/>
    <w:rsid w:val="006233BC"/>
    <w:rsid w:val="0063314D"/>
    <w:rsid w:val="006546D0"/>
    <w:rsid w:val="00690810"/>
    <w:rsid w:val="006D01E7"/>
    <w:rsid w:val="006E1BF7"/>
    <w:rsid w:val="006E21B3"/>
    <w:rsid w:val="00714E86"/>
    <w:rsid w:val="007448B7"/>
    <w:rsid w:val="007478E7"/>
    <w:rsid w:val="00773F4A"/>
    <w:rsid w:val="007A104A"/>
    <w:rsid w:val="007A5918"/>
    <w:rsid w:val="007B3AFB"/>
    <w:rsid w:val="007E35AE"/>
    <w:rsid w:val="007E7954"/>
    <w:rsid w:val="0080253D"/>
    <w:rsid w:val="00820385"/>
    <w:rsid w:val="00823FFC"/>
    <w:rsid w:val="00845C27"/>
    <w:rsid w:val="008656C0"/>
    <w:rsid w:val="008677B1"/>
    <w:rsid w:val="00886156"/>
    <w:rsid w:val="008D21F0"/>
    <w:rsid w:val="0092247A"/>
    <w:rsid w:val="00924B7D"/>
    <w:rsid w:val="009472BB"/>
    <w:rsid w:val="00953495"/>
    <w:rsid w:val="00965CC0"/>
    <w:rsid w:val="00970126"/>
    <w:rsid w:val="00975838"/>
    <w:rsid w:val="00985DB9"/>
    <w:rsid w:val="0099245D"/>
    <w:rsid w:val="00997947"/>
    <w:rsid w:val="009F24FE"/>
    <w:rsid w:val="00A83447"/>
    <w:rsid w:val="00A85E38"/>
    <w:rsid w:val="00AC34FD"/>
    <w:rsid w:val="00AD7679"/>
    <w:rsid w:val="00B028D9"/>
    <w:rsid w:val="00B16E74"/>
    <w:rsid w:val="00B174AE"/>
    <w:rsid w:val="00B46265"/>
    <w:rsid w:val="00B4647D"/>
    <w:rsid w:val="00B7134F"/>
    <w:rsid w:val="00B84529"/>
    <w:rsid w:val="00B91C78"/>
    <w:rsid w:val="00B97093"/>
    <w:rsid w:val="00BD4327"/>
    <w:rsid w:val="00BE4B9B"/>
    <w:rsid w:val="00BF1052"/>
    <w:rsid w:val="00C25A97"/>
    <w:rsid w:val="00CA6605"/>
    <w:rsid w:val="00CC1517"/>
    <w:rsid w:val="00CC3873"/>
    <w:rsid w:val="00CD5317"/>
    <w:rsid w:val="00D13662"/>
    <w:rsid w:val="00D17802"/>
    <w:rsid w:val="00D42D3F"/>
    <w:rsid w:val="00D50CFA"/>
    <w:rsid w:val="00D82303"/>
    <w:rsid w:val="00D853A5"/>
    <w:rsid w:val="00D85F5B"/>
    <w:rsid w:val="00D92A73"/>
    <w:rsid w:val="00DC0690"/>
    <w:rsid w:val="00DC43D6"/>
    <w:rsid w:val="00DE1CED"/>
    <w:rsid w:val="00E361BA"/>
    <w:rsid w:val="00E51373"/>
    <w:rsid w:val="00E71AB8"/>
    <w:rsid w:val="00E71C4B"/>
    <w:rsid w:val="00E77835"/>
    <w:rsid w:val="00E940AB"/>
    <w:rsid w:val="00EE330A"/>
    <w:rsid w:val="00EF554B"/>
    <w:rsid w:val="00EF60F6"/>
    <w:rsid w:val="00EF7A9A"/>
    <w:rsid w:val="00F22719"/>
    <w:rsid w:val="00F25C8E"/>
    <w:rsid w:val="00F32B1A"/>
    <w:rsid w:val="00F552C5"/>
    <w:rsid w:val="00F5608D"/>
    <w:rsid w:val="00F77934"/>
    <w:rsid w:val="00F84D04"/>
    <w:rsid w:val="00F87187"/>
    <w:rsid w:val="00FB44DF"/>
    <w:rsid w:val="00FD72AC"/>
    <w:rsid w:val="00FE262E"/>
    <w:rsid w:val="00FF290F"/>
    <w:rsid w:val="00FF5168"/>
    <w:rsid w:val="00FF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15</cp:revision>
  <dcterms:created xsi:type="dcterms:W3CDTF">2025-09-15T10:37:00Z</dcterms:created>
  <dcterms:modified xsi:type="dcterms:W3CDTF">2025-09-15T12:41:00Z</dcterms:modified>
</cp:coreProperties>
</file>