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B7B1D" w14:textId="1B0322BD" w:rsidR="00012532" w:rsidRDefault="00333F09" w:rsidP="0098349A">
      <w:pPr>
        <w:jc w:val="center"/>
        <w:rPr>
          <w:b/>
          <w:bCs/>
          <w:sz w:val="32"/>
          <w:szCs w:val="32"/>
        </w:rPr>
      </w:pPr>
      <w:r>
        <w:rPr>
          <w:b/>
          <w:bCs/>
          <w:sz w:val="32"/>
          <w:szCs w:val="32"/>
        </w:rPr>
        <w:t>Whistle Blowing</w:t>
      </w:r>
    </w:p>
    <w:tbl>
      <w:tblPr>
        <w:tblStyle w:val="TableGrid"/>
        <w:tblW w:w="0" w:type="auto"/>
        <w:tblLook w:val="04A0" w:firstRow="1" w:lastRow="0" w:firstColumn="1" w:lastColumn="0" w:noHBand="0" w:noVBand="1"/>
      </w:tblPr>
      <w:tblGrid>
        <w:gridCol w:w="5228"/>
        <w:gridCol w:w="5228"/>
      </w:tblGrid>
      <w:tr w:rsidR="00121830" w14:paraId="08428EF4" w14:textId="77777777" w:rsidTr="00121830">
        <w:tc>
          <w:tcPr>
            <w:tcW w:w="5228" w:type="dxa"/>
          </w:tcPr>
          <w:p w14:paraId="5F812085" w14:textId="3E234887" w:rsidR="00121830" w:rsidRDefault="00121830" w:rsidP="00EF554B">
            <w:pPr>
              <w:rPr>
                <w:sz w:val="28"/>
                <w:szCs w:val="28"/>
              </w:rPr>
            </w:pPr>
            <w:r>
              <w:rPr>
                <w:sz w:val="28"/>
                <w:szCs w:val="28"/>
              </w:rPr>
              <w:t>Date Written</w:t>
            </w:r>
          </w:p>
        </w:tc>
        <w:tc>
          <w:tcPr>
            <w:tcW w:w="5228" w:type="dxa"/>
          </w:tcPr>
          <w:p w14:paraId="77C9800E" w14:textId="4768E9AA" w:rsidR="00121830" w:rsidRDefault="00B66D52" w:rsidP="00EF554B">
            <w:pPr>
              <w:rPr>
                <w:sz w:val="28"/>
                <w:szCs w:val="28"/>
              </w:rPr>
            </w:pPr>
            <w:r>
              <w:rPr>
                <w:sz w:val="28"/>
                <w:szCs w:val="28"/>
              </w:rPr>
              <w:t>30</w:t>
            </w:r>
            <w:r w:rsidR="009B08A9">
              <w:rPr>
                <w:sz w:val="28"/>
                <w:szCs w:val="28"/>
              </w:rPr>
              <w:t>/09/2025</w:t>
            </w:r>
          </w:p>
        </w:tc>
      </w:tr>
      <w:tr w:rsidR="00121830" w14:paraId="7E5D37F3" w14:textId="77777777" w:rsidTr="00121830">
        <w:tc>
          <w:tcPr>
            <w:tcW w:w="5228" w:type="dxa"/>
          </w:tcPr>
          <w:p w14:paraId="7C72CF79" w14:textId="438DFF1C" w:rsidR="00121830" w:rsidRDefault="00CC3873" w:rsidP="00EF554B">
            <w:pPr>
              <w:rPr>
                <w:sz w:val="28"/>
                <w:szCs w:val="28"/>
              </w:rPr>
            </w:pPr>
            <w:r>
              <w:rPr>
                <w:sz w:val="28"/>
                <w:szCs w:val="28"/>
              </w:rPr>
              <w:t>Review Date</w:t>
            </w:r>
          </w:p>
        </w:tc>
        <w:tc>
          <w:tcPr>
            <w:tcW w:w="5228" w:type="dxa"/>
          </w:tcPr>
          <w:p w14:paraId="5B8E54EF" w14:textId="4F04DA0A" w:rsidR="00121830" w:rsidRDefault="00CC3873" w:rsidP="00EF554B">
            <w:pPr>
              <w:rPr>
                <w:sz w:val="28"/>
                <w:szCs w:val="28"/>
              </w:rPr>
            </w:pPr>
            <w:r>
              <w:rPr>
                <w:sz w:val="28"/>
                <w:szCs w:val="28"/>
              </w:rPr>
              <w:t>August 2026</w:t>
            </w:r>
          </w:p>
        </w:tc>
      </w:tr>
      <w:tr w:rsidR="00121830" w14:paraId="218E8DCF" w14:textId="77777777" w:rsidTr="00121830">
        <w:tc>
          <w:tcPr>
            <w:tcW w:w="5228" w:type="dxa"/>
          </w:tcPr>
          <w:p w14:paraId="59387164" w14:textId="7E2EF91B" w:rsidR="00121830" w:rsidRDefault="00CC3873" w:rsidP="00EF554B">
            <w:pPr>
              <w:rPr>
                <w:sz w:val="28"/>
                <w:szCs w:val="28"/>
              </w:rPr>
            </w:pPr>
            <w:r>
              <w:rPr>
                <w:sz w:val="28"/>
                <w:szCs w:val="28"/>
              </w:rPr>
              <w:t>Senior Management Sign off</w:t>
            </w:r>
          </w:p>
        </w:tc>
        <w:tc>
          <w:tcPr>
            <w:tcW w:w="5228" w:type="dxa"/>
          </w:tcPr>
          <w:p w14:paraId="6562FCF1" w14:textId="1A26D774" w:rsidR="00121830" w:rsidRDefault="00CC3873" w:rsidP="00EF554B">
            <w:pPr>
              <w:rPr>
                <w:sz w:val="28"/>
                <w:szCs w:val="28"/>
              </w:rPr>
            </w:pPr>
            <w:r>
              <w:rPr>
                <w:sz w:val="28"/>
                <w:szCs w:val="28"/>
              </w:rPr>
              <w:t xml:space="preserve">Katie Haskell </w:t>
            </w:r>
          </w:p>
        </w:tc>
      </w:tr>
    </w:tbl>
    <w:p w14:paraId="169597D0" w14:textId="7BF6EE9D" w:rsidR="00347B42" w:rsidRDefault="00124175" w:rsidP="0045309F">
      <w:pPr>
        <w:rPr>
          <w:sz w:val="28"/>
          <w:szCs w:val="28"/>
        </w:rPr>
      </w:pPr>
      <w:r>
        <w:rPr>
          <w:sz w:val="28"/>
          <w:szCs w:val="28"/>
        </w:rPr>
        <w:t xml:space="preserve"> </w:t>
      </w:r>
    </w:p>
    <w:p w14:paraId="0AF0E058" w14:textId="77777777" w:rsidR="00435F4E" w:rsidRDefault="00435F4E" w:rsidP="000D61D3">
      <w:pPr>
        <w:rPr>
          <w:sz w:val="28"/>
          <w:szCs w:val="28"/>
        </w:rPr>
      </w:pPr>
      <w:r>
        <w:rPr>
          <w:sz w:val="28"/>
          <w:szCs w:val="28"/>
        </w:rPr>
        <w:t xml:space="preserve">If you do not feel that your concern has been dealt with accordingly, you are then to follow our Whistleblowing procedure. </w:t>
      </w:r>
    </w:p>
    <w:p w14:paraId="33333636" w14:textId="049CB5A3" w:rsidR="000D61D3" w:rsidRPr="000D61D3" w:rsidRDefault="000D61D3" w:rsidP="000D61D3">
      <w:pPr>
        <w:rPr>
          <w:sz w:val="28"/>
          <w:szCs w:val="28"/>
        </w:rPr>
      </w:pPr>
      <w:r w:rsidRPr="000D61D3">
        <w:rPr>
          <w:sz w:val="28"/>
          <w:szCs w:val="28"/>
        </w:rPr>
        <w:t>Durley House Nursery and Learning is committed to maintaining the highest standards of care, safeguarding, and professional conduct. Staff and volunteers are encouraged to report any concerns about unsafe practices, malpractice, or wrongdoing without fear of reprisal. This policy ensures that concerns are handled fairly, confidentially, and in accordance with legislation.</w:t>
      </w:r>
      <w:r w:rsidR="00435F4E">
        <w:rPr>
          <w:sz w:val="28"/>
          <w:szCs w:val="28"/>
        </w:rPr>
        <w:t xml:space="preserve"> </w:t>
      </w:r>
    </w:p>
    <w:p w14:paraId="57BBE262" w14:textId="77777777" w:rsidR="000D61D3" w:rsidRPr="000D61D3" w:rsidRDefault="000D61D3" w:rsidP="000D61D3">
      <w:pPr>
        <w:rPr>
          <w:sz w:val="28"/>
          <w:szCs w:val="28"/>
        </w:rPr>
      </w:pPr>
      <w:r w:rsidRPr="000D61D3">
        <w:rPr>
          <w:b/>
          <w:bCs/>
          <w:sz w:val="28"/>
          <w:szCs w:val="28"/>
        </w:rPr>
        <w:t>Legislative and Statutory Framework</w:t>
      </w:r>
      <w:r w:rsidRPr="000D61D3">
        <w:rPr>
          <w:sz w:val="28"/>
          <w:szCs w:val="28"/>
        </w:rPr>
        <w:br/>
        <w:t>This policy is informed by:</w:t>
      </w:r>
    </w:p>
    <w:p w14:paraId="5DE8BAAB" w14:textId="77777777" w:rsidR="000D61D3" w:rsidRPr="000D61D3" w:rsidRDefault="000D61D3" w:rsidP="000D61D3">
      <w:pPr>
        <w:numPr>
          <w:ilvl w:val="0"/>
          <w:numId w:val="33"/>
        </w:numPr>
        <w:rPr>
          <w:sz w:val="28"/>
          <w:szCs w:val="28"/>
        </w:rPr>
      </w:pPr>
      <w:r w:rsidRPr="000D61D3">
        <w:rPr>
          <w:b/>
          <w:bCs/>
          <w:sz w:val="28"/>
          <w:szCs w:val="28"/>
        </w:rPr>
        <w:t>Public Interest Disclosure Act 1998</w:t>
      </w:r>
      <w:r w:rsidRPr="000D61D3">
        <w:rPr>
          <w:sz w:val="28"/>
          <w:szCs w:val="28"/>
        </w:rPr>
        <w:t xml:space="preserve"> – protects employees who make “qualifying disclosures” about malpractice.</w:t>
      </w:r>
    </w:p>
    <w:p w14:paraId="444E0FA2" w14:textId="77777777" w:rsidR="000D61D3" w:rsidRPr="000D61D3" w:rsidRDefault="000D61D3" w:rsidP="000D61D3">
      <w:pPr>
        <w:numPr>
          <w:ilvl w:val="0"/>
          <w:numId w:val="33"/>
        </w:numPr>
        <w:rPr>
          <w:sz w:val="28"/>
          <w:szCs w:val="28"/>
        </w:rPr>
      </w:pPr>
      <w:r w:rsidRPr="000D61D3">
        <w:rPr>
          <w:b/>
          <w:bCs/>
          <w:sz w:val="28"/>
          <w:szCs w:val="28"/>
        </w:rPr>
        <w:t>Employment Rights Act 1996</w:t>
      </w:r>
      <w:r w:rsidRPr="000D61D3">
        <w:rPr>
          <w:sz w:val="28"/>
          <w:szCs w:val="28"/>
        </w:rPr>
        <w:t xml:space="preserve"> – outlines protections for employees raising concerns at work.</w:t>
      </w:r>
    </w:p>
    <w:p w14:paraId="01BA87B5" w14:textId="77777777" w:rsidR="000D61D3" w:rsidRPr="000D61D3" w:rsidRDefault="000D61D3" w:rsidP="000D61D3">
      <w:pPr>
        <w:numPr>
          <w:ilvl w:val="0"/>
          <w:numId w:val="33"/>
        </w:numPr>
        <w:rPr>
          <w:sz w:val="28"/>
          <w:szCs w:val="28"/>
        </w:rPr>
      </w:pPr>
      <w:r w:rsidRPr="000D61D3">
        <w:rPr>
          <w:b/>
          <w:bCs/>
          <w:sz w:val="28"/>
          <w:szCs w:val="28"/>
        </w:rPr>
        <w:t>Children Act 1989 &amp; 2004</w:t>
      </w:r>
      <w:r w:rsidRPr="000D61D3">
        <w:rPr>
          <w:sz w:val="28"/>
          <w:szCs w:val="28"/>
        </w:rPr>
        <w:t xml:space="preserve"> – places a duty on childcare providers to safeguard and promote the welfare of children.</w:t>
      </w:r>
    </w:p>
    <w:p w14:paraId="6BF4D3AA" w14:textId="128DA034" w:rsidR="000D61D3" w:rsidRPr="000D61D3" w:rsidRDefault="000D61D3" w:rsidP="000D61D3">
      <w:pPr>
        <w:numPr>
          <w:ilvl w:val="0"/>
          <w:numId w:val="33"/>
        </w:numPr>
        <w:rPr>
          <w:sz w:val="28"/>
          <w:szCs w:val="28"/>
        </w:rPr>
      </w:pPr>
      <w:r w:rsidRPr="000D61D3">
        <w:rPr>
          <w:b/>
          <w:bCs/>
          <w:sz w:val="28"/>
          <w:szCs w:val="28"/>
        </w:rPr>
        <w:t>EYFS Statutory Framework (202</w:t>
      </w:r>
      <w:r w:rsidR="00AB5C31">
        <w:rPr>
          <w:b/>
          <w:bCs/>
          <w:sz w:val="28"/>
          <w:szCs w:val="28"/>
        </w:rPr>
        <w:t>5</w:t>
      </w:r>
      <w:r w:rsidRPr="000D61D3">
        <w:rPr>
          <w:b/>
          <w:bCs/>
          <w:sz w:val="28"/>
          <w:szCs w:val="28"/>
        </w:rPr>
        <w:t>)</w:t>
      </w:r>
    </w:p>
    <w:p w14:paraId="609EF675" w14:textId="77777777" w:rsidR="000D61D3" w:rsidRPr="000D61D3" w:rsidRDefault="000D61D3" w:rsidP="000D61D3">
      <w:pPr>
        <w:rPr>
          <w:sz w:val="28"/>
          <w:szCs w:val="28"/>
        </w:rPr>
      </w:pPr>
      <w:r w:rsidRPr="000D61D3">
        <w:rPr>
          <w:b/>
          <w:bCs/>
          <w:sz w:val="28"/>
          <w:szCs w:val="28"/>
        </w:rPr>
        <w:t>Policy Guidelines</w:t>
      </w:r>
    </w:p>
    <w:p w14:paraId="4D61D745" w14:textId="77777777" w:rsidR="000D61D3" w:rsidRPr="000D61D3" w:rsidRDefault="000D61D3" w:rsidP="000D61D3">
      <w:pPr>
        <w:numPr>
          <w:ilvl w:val="0"/>
          <w:numId w:val="34"/>
        </w:numPr>
        <w:rPr>
          <w:sz w:val="28"/>
          <w:szCs w:val="28"/>
        </w:rPr>
      </w:pPr>
      <w:r w:rsidRPr="000D61D3">
        <w:rPr>
          <w:b/>
          <w:bCs/>
          <w:sz w:val="28"/>
          <w:szCs w:val="28"/>
        </w:rPr>
        <w:t>What to Report</w:t>
      </w:r>
      <w:r w:rsidRPr="000D61D3">
        <w:rPr>
          <w:sz w:val="28"/>
          <w:szCs w:val="28"/>
        </w:rPr>
        <w:br/>
        <w:t>Staff and volunteers are encouraged to raise concerns about, but not limited to:</w:t>
      </w:r>
    </w:p>
    <w:p w14:paraId="3D8C5A11" w14:textId="77777777" w:rsidR="000D61D3" w:rsidRPr="000D61D3" w:rsidRDefault="000D61D3" w:rsidP="000D61D3">
      <w:pPr>
        <w:numPr>
          <w:ilvl w:val="1"/>
          <w:numId w:val="34"/>
        </w:numPr>
        <w:rPr>
          <w:sz w:val="28"/>
          <w:szCs w:val="28"/>
        </w:rPr>
      </w:pPr>
      <w:r w:rsidRPr="000D61D3">
        <w:rPr>
          <w:sz w:val="28"/>
          <w:szCs w:val="28"/>
        </w:rPr>
        <w:t>Child protection or safeguarding issues.</w:t>
      </w:r>
    </w:p>
    <w:p w14:paraId="4C681C83" w14:textId="77777777" w:rsidR="000D61D3" w:rsidRPr="000D61D3" w:rsidRDefault="000D61D3" w:rsidP="000D61D3">
      <w:pPr>
        <w:numPr>
          <w:ilvl w:val="1"/>
          <w:numId w:val="34"/>
        </w:numPr>
        <w:rPr>
          <w:sz w:val="28"/>
          <w:szCs w:val="28"/>
        </w:rPr>
      </w:pPr>
      <w:r w:rsidRPr="000D61D3">
        <w:rPr>
          <w:sz w:val="28"/>
          <w:szCs w:val="28"/>
        </w:rPr>
        <w:t>Breaches of health and safety regulations.</w:t>
      </w:r>
    </w:p>
    <w:p w14:paraId="511A9B5D" w14:textId="77777777" w:rsidR="000D61D3" w:rsidRPr="000D61D3" w:rsidRDefault="000D61D3" w:rsidP="000D61D3">
      <w:pPr>
        <w:numPr>
          <w:ilvl w:val="1"/>
          <w:numId w:val="34"/>
        </w:numPr>
        <w:rPr>
          <w:sz w:val="28"/>
          <w:szCs w:val="28"/>
        </w:rPr>
      </w:pPr>
      <w:r w:rsidRPr="000D61D3">
        <w:rPr>
          <w:sz w:val="28"/>
          <w:szCs w:val="28"/>
        </w:rPr>
        <w:t>Unprofessional or unethical conduct by staff.</w:t>
      </w:r>
    </w:p>
    <w:p w14:paraId="04C72D75" w14:textId="77777777" w:rsidR="000D61D3" w:rsidRPr="000D61D3" w:rsidRDefault="000D61D3" w:rsidP="000D61D3">
      <w:pPr>
        <w:numPr>
          <w:ilvl w:val="1"/>
          <w:numId w:val="34"/>
        </w:numPr>
        <w:rPr>
          <w:sz w:val="28"/>
          <w:szCs w:val="28"/>
        </w:rPr>
      </w:pPr>
      <w:r w:rsidRPr="000D61D3">
        <w:rPr>
          <w:sz w:val="28"/>
          <w:szCs w:val="28"/>
        </w:rPr>
        <w:t>Fraud, financial malpractice, or criminal activity.</w:t>
      </w:r>
    </w:p>
    <w:p w14:paraId="68279FD8" w14:textId="77777777" w:rsidR="000D61D3" w:rsidRPr="000D61D3" w:rsidRDefault="000D61D3" w:rsidP="000D61D3">
      <w:pPr>
        <w:numPr>
          <w:ilvl w:val="1"/>
          <w:numId w:val="34"/>
        </w:numPr>
        <w:rPr>
          <w:sz w:val="28"/>
          <w:szCs w:val="28"/>
        </w:rPr>
      </w:pPr>
      <w:r w:rsidRPr="000D61D3">
        <w:rPr>
          <w:sz w:val="28"/>
          <w:szCs w:val="28"/>
        </w:rPr>
        <w:t>Any other serious risks to children, staff, or the nursery’s integrity.</w:t>
      </w:r>
    </w:p>
    <w:p w14:paraId="532C001A" w14:textId="77777777" w:rsidR="000D61D3" w:rsidRPr="000D61D3" w:rsidRDefault="000D61D3" w:rsidP="000D61D3">
      <w:pPr>
        <w:numPr>
          <w:ilvl w:val="0"/>
          <w:numId w:val="34"/>
        </w:numPr>
        <w:rPr>
          <w:sz w:val="28"/>
          <w:szCs w:val="28"/>
        </w:rPr>
      </w:pPr>
      <w:r w:rsidRPr="000D61D3">
        <w:rPr>
          <w:b/>
          <w:bCs/>
          <w:sz w:val="28"/>
          <w:szCs w:val="28"/>
        </w:rPr>
        <w:lastRenderedPageBreak/>
        <w:t>How to Raise a Concern</w:t>
      </w:r>
    </w:p>
    <w:p w14:paraId="5A0CCF18" w14:textId="15491377" w:rsidR="000D61D3" w:rsidRPr="000D61D3" w:rsidRDefault="000D61D3" w:rsidP="000D61D3">
      <w:pPr>
        <w:numPr>
          <w:ilvl w:val="1"/>
          <w:numId w:val="34"/>
        </w:numPr>
        <w:rPr>
          <w:sz w:val="28"/>
          <w:szCs w:val="28"/>
        </w:rPr>
      </w:pPr>
      <w:r w:rsidRPr="000D61D3">
        <w:rPr>
          <w:sz w:val="28"/>
          <w:szCs w:val="28"/>
        </w:rPr>
        <w:t>Concerns should be raised in the first instance with the</w:t>
      </w:r>
      <w:r w:rsidR="00AB5C31">
        <w:rPr>
          <w:b/>
          <w:bCs/>
          <w:sz w:val="28"/>
          <w:szCs w:val="28"/>
        </w:rPr>
        <w:t xml:space="preserve"> </w:t>
      </w:r>
      <w:r w:rsidR="00AB5C31">
        <w:rPr>
          <w:sz w:val="28"/>
          <w:szCs w:val="28"/>
        </w:rPr>
        <w:t>Designated Safeguarding Leads</w:t>
      </w:r>
      <w:r w:rsidRPr="000D61D3">
        <w:rPr>
          <w:sz w:val="28"/>
          <w:szCs w:val="28"/>
        </w:rPr>
        <w:t>.</w:t>
      </w:r>
    </w:p>
    <w:p w14:paraId="3871A9E8" w14:textId="3DC7FB69" w:rsidR="000D61D3" w:rsidRPr="000D61D3" w:rsidRDefault="000D61D3" w:rsidP="000D61D3">
      <w:pPr>
        <w:numPr>
          <w:ilvl w:val="1"/>
          <w:numId w:val="34"/>
        </w:numPr>
        <w:rPr>
          <w:sz w:val="28"/>
          <w:szCs w:val="28"/>
        </w:rPr>
      </w:pPr>
      <w:r w:rsidRPr="000D61D3">
        <w:rPr>
          <w:sz w:val="28"/>
          <w:szCs w:val="28"/>
        </w:rPr>
        <w:t xml:space="preserve">If the concern involves the Nursery Manager, staff may report directly to the Designated Safeguarding Lead or the </w:t>
      </w:r>
      <w:r w:rsidR="00AB5C31" w:rsidRPr="00AB5C31">
        <w:rPr>
          <w:sz w:val="28"/>
          <w:szCs w:val="28"/>
        </w:rPr>
        <w:t>Directors.</w:t>
      </w:r>
      <w:r w:rsidR="00AB5C31">
        <w:rPr>
          <w:b/>
          <w:bCs/>
          <w:sz w:val="28"/>
          <w:szCs w:val="28"/>
        </w:rPr>
        <w:t xml:space="preserve"> </w:t>
      </w:r>
    </w:p>
    <w:p w14:paraId="7B8FE91E" w14:textId="1E6784D3" w:rsidR="000D61D3" w:rsidRPr="000D61D3" w:rsidRDefault="000D61D3" w:rsidP="000D61D3">
      <w:pPr>
        <w:numPr>
          <w:ilvl w:val="1"/>
          <w:numId w:val="34"/>
        </w:numPr>
        <w:rPr>
          <w:sz w:val="28"/>
          <w:szCs w:val="28"/>
        </w:rPr>
      </w:pPr>
      <w:r w:rsidRPr="000D61D3">
        <w:rPr>
          <w:sz w:val="28"/>
          <w:szCs w:val="28"/>
        </w:rPr>
        <w:t xml:space="preserve">Concerns may be raised verbally or in </w:t>
      </w:r>
      <w:r w:rsidR="00AB5C31" w:rsidRPr="000D61D3">
        <w:rPr>
          <w:sz w:val="28"/>
          <w:szCs w:val="28"/>
        </w:rPr>
        <w:t>writing and</w:t>
      </w:r>
      <w:r w:rsidRPr="000D61D3">
        <w:rPr>
          <w:sz w:val="28"/>
          <w:szCs w:val="28"/>
        </w:rPr>
        <w:t xml:space="preserve"> should include as much detail as possible to enable investigation.</w:t>
      </w:r>
    </w:p>
    <w:p w14:paraId="5AEF1ACF" w14:textId="77777777" w:rsidR="000D61D3" w:rsidRPr="000D61D3" w:rsidRDefault="000D61D3" w:rsidP="00AB5C31">
      <w:pPr>
        <w:rPr>
          <w:sz w:val="28"/>
          <w:szCs w:val="28"/>
        </w:rPr>
      </w:pPr>
      <w:r w:rsidRPr="000D61D3">
        <w:rPr>
          <w:b/>
          <w:bCs/>
          <w:sz w:val="28"/>
          <w:szCs w:val="28"/>
        </w:rPr>
        <w:t>Confidentiality</w:t>
      </w:r>
    </w:p>
    <w:p w14:paraId="21E45B3B" w14:textId="77777777" w:rsidR="000D61D3" w:rsidRPr="000D61D3" w:rsidRDefault="000D61D3" w:rsidP="000D61D3">
      <w:pPr>
        <w:numPr>
          <w:ilvl w:val="1"/>
          <w:numId w:val="34"/>
        </w:numPr>
        <w:rPr>
          <w:sz w:val="28"/>
          <w:szCs w:val="28"/>
        </w:rPr>
      </w:pPr>
      <w:r w:rsidRPr="000D61D3">
        <w:rPr>
          <w:sz w:val="28"/>
          <w:szCs w:val="28"/>
        </w:rPr>
        <w:t>All whistleblowing concerns will be treated confidentially.</w:t>
      </w:r>
    </w:p>
    <w:p w14:paraId="508CACB7" w14:textId="47347E62" w:rsidR="000D61D3" w:rsidRPr="000D61D3" w:rsidRDefault="004F43CC" w:rsidP="000D61D3">
      <w:pPr>
        <w:numPr>
          <w:ilvl w:val="1"/>
          <w:numId w:val="34"/>
        </w:numPr>
        <w:rPr>
          <w:sz w:val="28"/>
          <w:szCs w:val="28"/>
        </w:rPr>
      </w:pPr>
      <w:r>
        <w:rPr>
          <w:sz w:val="28"/>
          <w:szCs w:val="28"/>
        </w:rPr>
        <w:t>Durley House</w:t>
      </w:r>
      <w:r w:rsidR="000D61D3" w:rsidRPr="000D61D3">
        <w:rPr>
          <w:sz w:val="28"/>
          <w:szCs w:val="28"/>
        </w:rPr>
        <w:t xml:space="preserve"> will take steps to protect the identity of the whistleblower wherever possible, consistent with proper investigation.</w:t>
      </w:r>
    </w:p>
    <w:p w14:paraId="3FCAD0DB" w14:textId="77777777" w:rsidR="000D61D3" w:rsidRPr="000D61D3" w:rsidRDefault="000D61D3" w:rsidP="003621A8">
      <w:pPr>
        <w:rPr>
          <w:sz w:val="28"/>
          <w:szCs w:val="28"/>
        </w:rPr>
      </w:pPr>
      <w:r w:rsidRPr="000D61D3">
        <w:rPr>
          <w:b/>
          <w:bCs/>
          <w:sz w:val="28"/>
          <w:szCs w:val="28"/>
        </w:rPr>
        <w:t>Protection from Reprisal</w:t>
      </w:r>
    </w:p>
    <w:p w14:paraId="62BB3C5F" w14:textId="77777777" w:rsidR="000D61D3" w:rsidRPr="000D61D3" w:rsidRDefault="000D61D3" w:rsidP="000D61D3">
      <w:pPr>
        <w:numPr>
          <w:ilvl w:val="1"/>
          <w:numId w:val="34"/>
        </w:numPr>
        <w:rPr>
          <w:sz w:val="28"/>
          <w:szCs w:val="28"/>
        </w:rPr>
      </w:pPr>
      <w:r w:rsidRPr="000D61D3">
        <w:rPr>
          <w:sz w:val="28"/>
          <w:szCs w:val="28"/>
        </w:rPr>
        <w:t>Staff who raise concerns in good faith will not suffer any detrimental treatment, discrimination, or disciplinary action.</w:t>
      </w:r>
    </w:p>
    <w:p w14:paraId="4407E80C" w14:textId="77777777" w:rsidR="000D61D3" w:rsidRPr="000D61D3" w:rsidRDefault="000D61D3" w:rsidP="000D61D3">
      <w:pPr>
        <w:numPr>
          <w:ilvl w:val="1"/>
          <w:numId w:val="34"/>
        </w:numPr>
        <w:rPr>
          <w:sz w:val="28"/>
          <w:szCs w:val="28"/>
        </w:rPr>
      </w:pPr>
      <w:r w:rsidRPr="000D61D3">
        <w:rPr>
          <w:sz w:val="28"/>
          <w:szCs w:val="28"/>
        </w:rPr>
        <w:t>Any attempt to victimise a whistleblower will be treated as a serious disciplinary matter.</w:t>
      </w:r>
    </w:p>
    <w:p w14:paraId="7E5DDE89" w14:textId="77777777" w:rsidR="000D61D3" w:rsidRPr="000D61D3" w:rsidRDefault="000D61D3" w:rsidP="003621A8">
      <w:pPr>
        <w:rPr>
          <w:sz w:val="28"/>
          <w:szCs w:val="28"/>
        </w:rPr>
      </w:pPr>
      <w:r w:rsidRPr="000D61D3">
        <w:rPr>
          <w:b/>
          <w:bCs/>
          <w:sz w:val="28"/>
          <w:szCs w:val="28"/>
        </w:rPr>
        <w:t>Investigation and Outcome</w:t>
      </w:r>
    </w:p>
    <w:p w14:paraId="722F273A" w14:textId="77777777" w:rsidR="000D61D3" w:rsidRPr="000D61D3" w:rsidRDefault="000D61D3" w:rsidP="000D61D3">
      <w:pPr>
        <w:numPr>
          <w:ilvl w:val="1"/>
          <w:numId w:val="34"/>
        </w:numPr>
        <w:rPr>
          <w:sz w:val="28"/>
          <w:szCs w:val="28"/>
        </w:rPr>
      </w:pPr>
      <w:r w:rsidRPr="000D61D3">
        <w:rPr>
          <w:sz w:val="28"/>
          <w:szCs w:val="28"/>
        </w:rPr>
        <w:t>All reported concerns will be investigated promptly and thoroughly.</w:t>
      </w:r>
    </w:p>
    <w:p w14:paraId="1600C6D9" w14:textId="77777777" w:rsidR="000D61D3" w:rsidRPr="000D61D3" w:rsidRDefault="000D61D3" w:rsidP="000D61D3">
      <w:pPr>
        <w:numPr>
          <w:ilvl w:val="1"/>
          <w:numId w:val="34"/>
        </w:numPr>
        <w:rPr>
          <w:sz w:val="28"/>
          <w:szCs w:val="28"/>
        </w:rPr>
      </w:pPr>
      <w:r w:rsidRPr="000D61D3">
        <w:rPr>
          <w:sz w:val="28"/>
          <w:szCs w:val="28"/>
        </w:rPr>
        <w:t>Staff will be informed of the outcome where appropriate, whilst maintaining confidentiality and legal obligations.</w:t>
      </w:r>
    </w:p>
    <w:p w14:paraId="36D9202A" w14:textId="77777777" w:rsidR="000D61D3" w:rsidRPr="000D61D3" w:rsidRDefault="000D61D3" w:rsidP="000D61D3">
      <w:pPr>
        <w:numPr>
          <w:ilvl w:val="1"/>
          <w:numId w:val="34"/>
        </w:numPr>
        <w:rPr>
          <w:sz w:val="28"/>
          <w:szCs w:val="28"/>
        </w:rPr>
      </w:pPr>
      <w:r w:rsidRPr="000D61D3">
        <w:rPr>
          <w:sz w:val="28"/>
          <w:szCs w:val="28"/>
        </w:rPr>
        <w:t>Appropriate action will be taken to address any substantiated concerns, including reporting to external agencies if necessary.</w:t>
      </w:r>
    </w:p>
    <w:p w14:paraId="42B3C0FA" w14:textId="77777777" w:rsidR="000D61D3" w:rsidRPr="000D61D3" w:rsidRDefault="000D61D3" w:rsidP="003621A8">
      <w:pPr>
        <w:rPr>
          <w:sz w:val="28"/>
          <w:szCs w:val="28"/>
        </w:rPr>
      </w:pPr>
      <w:r w:rsidRPr="000D61D3">
        <w:rPr>
          <w:b/>
          <w:bCs/>
          <w:sz w:val="28"/>
          <w:szCs w:val="28"/>
        </w:rPr>
        <w:t>External Reporting</w:t>
      </w:r>
    </w:p>
    <w:p w14:paraId="04FF08DF" w14:textId="77777777" w:rsidR="000D61D3" w:rsidRPr="000D61D3" w:rsidRDefault="000D61D3" w:rsidP="000D61D3">
      <w:pPr>
        <w:numPr>
          <w:ilvl w:val="1"/>
          <w:numId w:val="34"/>
        </w:numPr>
        <w:rPr>
          <w:sz w:val="28"/>
          <w:szCs w:val="28"/>
        </w:rPr>
      </w:pPr>
      <w:r w:rsidRPr="000D61D3">
        <w:rPr>
          <w:sz w:val="28"/>
          <w:szCs w:val="28"/>
        </w:rPr>
        <w:t>If a concern cannot be resolved internally, staff have the right to report to relevant external bodies, such as:</w:t>
      </w:r>
    </w:p>
    <w:p w14:paraId="47040284" w14:textId="0F759500" w:rsidR="000D61D3" w:rsidRPr="000D61D3" w:rsidRDefault="000D61D3" w:rsidP="000D61D3">
      <w:pPr>
        <w:numPr>
          <w:ilvl w:val="2"/>
          <w:numId w:val="34"/>
        </w:numPr>
        <w:rPr>
          <w:sz w:val="28"/>
          <w:szCs w:val="28"/>
        </w:rPr>
      </w:pPr>
      <w:r w:rsidRPr="000D61D3">
        <w:rPr>
          <w:b/>
          <w:bCs/>
          <w:sz w:val="28"/>
          <w:szCs w:val="28"/>
        </w:rPr>
        <w:t>Ofsted</w:t>
      </w:r>
      <w:r w:rsidRPr="000D61D3">
        <w:rPr>
          <w:sz w:val="28"/>
          <w:szCs w:val="28"/>
        </w:rPr>
        <w:t xml:space="preserve"> – for safeguarding or regulatory concerns</w:t>
      </w:r>
      <w:r w:rsidR="00C225C1">
        <w:rPr>
          <w:sz w:val="28"/>
          <w:szCs w:val="28"/>
        </w:rPr>
        <w:t xml:space="preserve">. The Whistleblowing hotline is </w:t>
      </w:r>
      <w:r w:rsidR="00C225C1" w:rsidRPr="00C225C1">
        <w:rPr>
          <w:b/>
          <w:bCs/>
          <w:sz w:val="28"/>
          <w:szCs w:val="28"/>
        </w:rPr>
        <w:t>0300 1233155</w:t>
      </w:r>
    </w:p>
    <w:p w14:paraId="7FE161EF" w14:textId="77777777" w:rsidR="000D61D3" w:rsidRPr="000D61D3" w:rsidRDefault="000D61D3" w:rsidP="000D61D3">
      <w:pPr>
        <w:numPr>
          <w:ilvl w:val="2"/>
          <w:numId w:val="34"/>
        </w:numPr>
        <w:rPr>
          <w:sz w:val="28"/>
          <w:szCs w:val="28"/>
        </w:rPr>
      </w:pPr>
      <w:r w:rsidRPr="000D61D3">
        <w:rPr>
          <w:b/>
          <w:bCs/>
          <w:sz w:val="28"/>
          <w:szCs w:val="28"/>
        </w:rPr>
        <w:t>Local Authority Designated Officer (LADO)</w:t>
      </w:r>
      <w:r w:rsidRPr="000D61D3">
        <w:rPr>
          <w:sz w:val="28"/>
          <w:szCs w:val="28"/>
        </w:rPr>
        <w:t xml:space="preserve"> – for allegations against staff.</w:t>
      </w:r>
    </w:p>
    <w:p w14:paraId="047701D1" w14:textId="77777777" w:rsidR="000D61D3" w:rsidRPr="000D61D3" w:rsidRDefault="000D61D3" w:rsidP="000D61D3">
      <w:pPr>
        <w:numPr>
          <w:ilvl w:val="2"/>
          <w:numId w:val="34"/>
        </w:numPr>
        <w:rPr>
          <w:sz w:val="28"/>
          <w:szCs w:val="28"/>
        </w:rPr>
      </w:pPr>
      <w:r w:rsidRPr="000D61D3">
        <w:rPr>
          <w:b/>
          <w:bCs/>
          <w:sz w:val="28"/>
          <w:szCs w:val="28"/>
        </w:rPr>
        <w:lastRenderedPageBreak/>
        <w:t>Health and Safety Executive</w:t>
      </w:r>
      <w:r w:rsidRPr="000D61D3">
        <w:rPr>
          <w:sz w:val="28"/>
          <w:szCs w:val="28"/>
        </w:rPr>
        <w:t xml:space="preserve"> – for breaches of health and safety law.</w:t>
      </w:r>
    </w:p>
    <w:p w14:paraId="1B702E9D" w14:textId="4D6EDC90" w:rsidR="003A7A4A" w:rsidRDefault="003A7A4A" w:rsidP="00AA12E9">
      <w:pPr>
        <w:numPr>
          <w:ilvl w:val="2"/>
          <w:numId w:val="34"/>
        </w:numPr>
        <w:rPr>
          <w:sz w:val="28"/>
          <w:szCs w:val="28"/>
        </w:rPr>
      </w:pPr>
      <w:r>
        <w:rPr>
          <w:b/>
          <w:bCs/>
          <w:sz w:val="28"/>
          <w:szCs w:val="28"/>
        </w:rPr>
        <w:t xml:space="preserve">NSPCC </w:t>
      </w:r>
      <w:r w:rsidR="006A71D6">
        <w:rPr>
          <w:sz w:val="28"/>
          <w:szCs w:val="28"/>
        </w:rPr>
        <w:t>–</w:t>
      </w:r>
      <w:r>
        <w:rPr>
          <w:sz w:val="28"/>
          <w:szCs w:val="28"/>
        </w:rPr>
        <w:t xml:space="preserve"> </w:t>
      </w:r>
      <w:r w:rsidR="00AA12E9" w:rsidRPr="00AA12E9">
        <w:rPr>
          <w:b/>
          <w:bCs/>
          <w:sz w:val="28"/>
          <w:szCs w:val="28"/>
        </w:rPr>
        <w:t>0808 800 5000</w:t>
      </w:r>
      <w:r w:rsidR="00AA12E9">
        <w:rPr>
          <w:b/>
          <w:bCs/>
          <w:sz w:val="28"/>
          <w:szCs w:val="28"/>
        </w:rPr>
        <w:t xml:space="preserve"> </w:t>
      </w:r>
      <w:r w:rsidR="006A71D6" w:rsidRPr="00AA12E9">
        <w:rPr>
          <w:sz w:val="28"/>
          <w:szCs w:val="28"/>
        </w:rPr>
        <w:t xml:space="preserve">You can contact them for advice and support regarding child welfare concerns. </w:t>
      </w:r>
    </w:p>
    <w:p w14:paraId="653A1DE3" w14:textId="3AF5EF84" w:rsidR="00B66D52" w:rsidRDefault="00B66D52" w:rsidP="00B66D52">
      <w:pPr>
        <w:rPr>
          <w:b/>
          <w:bCs/>
          <w:sz w:val="28"/>
          <w:szCs w:val="28"/>
        </w:rPr>
      </w:pPr>
      <w:r>
        <w:rPr>
          <w:b/>
          <w:bCs/>
          <w:sz w:val="28"/>
          <w:szCs w:val="28"/>
        </w:rPr>
        <w:t>What will Ofsted do?</w:t>
      </w:r>
    </w:p>
    <w:p w14:paraId="316B6005" w14:textId="77777777" w:rsidR="00B66D52" w:rsidRPr="00B66D52" w:rsidRDefault="00B66D52" w:rsidP="00B66D52">
      <w:pPr>
        <w:rPr>
          <w:sz w:val="28"/>
          <w:szCs w:val="28"/>
        </w:rPr>
      </w:pPr>
      <w:r w:rsidRPr="00B66D52">
        <w:rPr>
          <w:sz w:val="28"/>
          <w:szCs w:val="28"/>
        </w:rPr>
        <w:t>We will look at any details you share with us, along with other information we have about the service. We will use this to help us decide how best to inspect or regulate that service.</w:t>
      </w:r>
    </w:p>
    <w:p w14:paraId="7F4F80B2" w14:textId="77777777" w:rsidR="00B66D52" w:rsidRPr="00B66D52" w:rsidRDefault="00B66D52" w:rsidP="00B66D52">
      <w:pPr>
        <w:rPr>
          <w:sz w:val="28"/>
          <w:szCs w:val="28"/>
        </w:rPr>
      </w:pPr>
      <w:r w:rsidRPr="00B66D52">
        <w:rPr>
          <w:sz w:val="28"/>
          <w:szCs w:val="28"/>
        </w:rPr>
        <w:t>We will write to confirm that we have received your concern if you have given us an email or postal address. We may also contact you again for further information. However, we do not usually write to let you know about the actions we have taken or may take in the future.</w:t>
      </w:r>
    </w:p>
    <w:p w14:paraId="2809278C" w14:textId="77777777" w:rsidR="00B66D52" w:rsidRPr="00B66D52" w:rsidRDefault="00B66D52" w:rsidP="00B66D52">
      <w:pPr>
        <w:rPr>
          <w:sz w:val="28"/>
          <w:szCs w:val="28"/>
        </w:rPr>
      </w:pPr>
      <w:r w:rsidRPr="00B66D52">
        <w:rPr>
          <w:sz w:val="28"/>
          <w:szCs w:val="28"/>
        </w:rPr>
        <w:t>The action we take depends on the type of children’s social care service, the type of concern and whether it indicates that the service may have deteriorated.</w:t>
      </w:r>
    </w:p>
    <w:p w14:paraId="023EFB82" w14:textId="77777777" w:rsidR="00B66D52" w:rsidRPr="00B66D52" w:rsidRDefault="00B66D52" w:rsidP="00B66D52">
      <w:pPr>
        <w:rPr>
          <w:sz w:val="28"/>
          <w:szCs w:val="28"/>
        </w:rPr>
      </w:pPr>
      <w:r w:rsidRPr="00B66D52">
        <w:rPr>
          <w:sz w:val="28"/>
          <w:szCs w:val="28"/>
        </w:rPr>
        <w:t>We may do one or more of the following:</w:t>
      </w:r>
    </w:p>
    <w:p w14:paraId="45434EF1" w14:textId="77777777" w:rsidR="00B66D52" w:rsidRPr="00B66D52" w:rsidRDefault="00B66D52" w:rsidP="00B66D52">
      <w:pPr>
        <w:numPr>
          <w:ilvl w:val="0"/>
          <w:numId w:val="35"/>
        </w:numPr>
        <w:rPr>
          <w:sz w:val="28"/>
          <w:szCs w:val="28"/>
        </w:rPr>
      </w:pPr>
      <w:r w:rsidRPr="00B66D52">
        <w:rPr>
          <w:sz w:val="28"/>
          <w:szCs w:val="28"/>
        </w:rPr>
        <w:t>refer the matter to the child protection team in the relevant local authority for urgent attention</w:t>
      </w:r>
    </w:p>
    <w:p w14:paraId="42384D8B" w14:textId="77777777" w:rsidR="00B66D52" w:rsidRPr="00B66D52" w:rsidRDefault="00B66D52" w:rsidP="00B66D52">
      <w:pPr>
        <w:numPr>
          <w:ilvl w:val="0"/>
          <w:numId w:val="35"/>
        </w:numPr>
        <w:rPr>
          <w:sz w:val="28"/>
          <w:szCs w:val="28"/>
        </w:rPr>
      </w:pPr>
      <w:r w:rsidRPr="00B66D52">
        <w:rPr>
          <w:sz w:val="28"/>
          <w:szCs w:val="28"/>
        </w:rPr>
        <w:t>contact an appropriate person at the children’s social care service and ask them to make enquiries and respond to Ofsted with more information</w:t>
      </w:r>
    </w:p>
    <w:p w14:paraId="05039DC0" w14:textId="77777777" w:rsidR="00B66D52" w:rsidRPr="00B66D52" w:rsidRDefault="00B66D52" w:rsidP="00B66D52">
      <w:pPr>
        <w:numPr>
          <w:ilvl w:val="0"/>
          <w:numId w:val="35"/>
        </w:numPr>
        <w:rPr>
          <w:sz w:val="28"/>
          <w:szCs w:val="28"/>
        </w:rPr>
      </w:pPr>
      <w:r w:rsidRPr="00B66D52">
        <w:rPr>
          <w:sz w:val="28"/>
          <w:szCs w:val="28"/>
        </w:rPr>
        <w:t>review the focus and timing of the next inspection, visit or annual engagement meeting, and bring this forward if appropriate</w:t>
      </w:r>
    </w:p>
    <w:p w14:paraId="76C77077" w14:textId="77777777" w:rsidR="00B66D52" w:rsidRPr="00B66D52" w:rsidRDefault="00B66D52" w:rsidP="00B66D52">
      <w:pPr>
        <w:numPr>
          <w:ilvl w:val="0"/>
          <w:numId w:val="35"/>
        </w:numPr>
        <w:rPr>
          <w:sz w:val="28"/>
          <w:szCs w:val="28"/>
        </w:rPr>
      </w:pPr>
      <w:r w:rsidRPr="00B66D52">
        <w:rPr>
          <w:sz w:val="28"/>
          <w:szCs w:val="28"/>
        </w:rPr>
        <w:t>hold the information for follow-up at the next planned inspection, visit or annual engagement meeting – we may collate this in themes within our inspection framework rather than reviewing individual pieces of information</w:t>
      </w:r>
    </w:p>
    <w:p w14:paraId="5C327B64" w14:textId="77777777" w:rsidR="00B66D52" w:rsidRPr="00B66D52" w:rsidRDefault="00B66D52" w:rsidP="00B66D52">
      <w:pPr>
        <w:numPr>
          <w:ilvl w:val="0"/>
          <w:numId w:val="35"/>
        </w:numPr>
        <w:rPr>
          <w:sz w:val="28"/>
          <w:szCs w:val="28"/>
        </w:rPr>
      </w:pPr>
      <w:r w:rsidRPr="00B66D52">
        <w:rPr>
          <w:sz w:val="28"/>
          <w:szCs w:val="28"/>
        </w:rPr>
        <w:t>hold the information for when we assess whether those providing the service are meeting the relevant regulations, standards and statutory guidance</w:t>
      </w:r>
    </w:p>
    <w:p w14:paraId="17B49667" w14:textId="77777777" w:rsidR="00B66D52" w:rsidRDefault="00B66D52" w:rsidP="00B66D52">
      <w:pPr>
        <w:numPr>
          <w:ilvl w:val="0"/>
          <w:numId w:val="35"/>
        </w:numPr>
        <w:rPr>
          <w:sz w:val="28"/>
          <w:szCs w:val="28"/>
        </w:rPr>
      </w:pPr>
      <w:r w:rsidRPr="00B66D52">
        <w:rPr>
          <w:sz w:val="28"/>
          <w:szCs w:val="28"/>
        </w:rPr>
        <w:t>carry out a regulatory inspection</w:t>
      </w:r>
    </w:p>
    <w:p w14:paraId="067AC39A" w14:textId="62B81825" w:rsidR="00B66D52" w:rsidRPr="00B66D52" w:rsidRDefault="00490BF9" w:rsidP="00B66D52">
      <w:pPr>
        <w:jc w:val="right"/>
        <w:rPr>
          <w:sz w:val="28"/>
          <w:szCs w:val="28"/>
        </w:rPr>
      </w:pPr>
      <w:r>
        <w:rPr>
          <w:sz w:val="28"/>
          <w:szCs w:val="28"/>
        </w:rPr>
        <w:t>Ofsted (GOV.UK, 20</w:t>
      </w:r>
      <w:r w:rsidR="00C25F37">
        <w:rPr>
          <w:sz w:val="28"/>
          <w:szCs w:val="28"/>
        </w:rPr>
        <w:t>19</w:t>
      </w:r>
      <w:r>
        <w:rPr>
          <w:sz w:val="28"/>
          <w:szCs w:val="28"/>
        </w:rPr>
        <w:t>)</w:t>
      </w:r>
    </w:p>
    <w:p w14:paraId="7B7D2128" w14:textId="77777777" w:rsidR="00B66D52" w:rsidRPr="00B66D52" w:rsidRDefault="00B66D52" w:rsidP="00B66D52">
      <w:pPr>
        <w:rPr>
          <w:b/>
          <w:bCs/>
          <w:sz w:val="28"/>
          <w:szCs w:val="28"/>
        </w:rPr>
      </w:pPr>
    </w:p>
    <w:sectPr w:rsidR="00B66D52" w:rsidRPr="00B66D52" w:rsidSect="00F22719">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FA398" w14:textId="77777777" w:rsidR="00641CEF" w:rsidRDefault="00641CEF" w:rsidP="00F22719">
      <w:pPr>
        <w:spacing w:after="0" w:line="240" w:lineRule="auto"/>
      </w:pPr>
      <w:r>
        <w:separator/>
      </w:r>
    </w:p>
  </w:endnote>
  <w:endnote w:type="continuationSeparator" w:id="0">
    <w:p w14:paraId="4E4B7188" w14:textId="77777777" w:rsidR="00641CEF" w:rsidRDefault="00641CEF" w:rsidP="00F22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Serif">
    <w:charset w:val="00"/>
    <w:family w:val="roman"/>
    <w:pitch w:val="variable"/>
    <w:sig w:usb0="A11526FF" w:usb1="C000ECF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642006618"/>
      <w:docPartObj>
        <w:docPartGallery w:val="Page Numbers (Bottom of Page)"/>
        <w:docPartUnique/>
      </w:docPartObj>
    </w:sdtPr>
    <w:sdtContent>
      <w:p w14:paraId="7294B23F" w14:textId="5357F0D4" w:rsidR="00072716" w:rsidRDefault="00072716">
        <w:pPr>
          <w:pStyle w:val="Footer"/>
          <w:jc w:val="center"/>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 </w:t>
        </w: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28"/>
            <w:szCs w:val="28"/>
          </w:rPr>
          <w:t>2</w:t>
        </w:r>
        <w:r>
          <w:rPr>
            <w:rFonts w:asciiTheme="majorHAnsi" w:eastAsiaTheme="majorEastAsia" w:hAnsiTheme="majorHAnsi" w:cstheme="majorBidi"/>
            <w:sz w:val="28"/>
            <w:szCs w:val="28"/>
          </w:rPr>
          <w:fldChar w:fldCharType="end"/>
        </w:r>
        <w:r>
          <w:rPr>
            <w:rFonts w:asciiTheme="majorHAnsi" w:eastAsiaTheme="majorEastAsia" w:hAnsiTheme="majorHAnsi" w:cstheme="majorBidi"/>
            <w:sz w:val="28"/>
            <w:szCs w:val="28"/>
          </w:rPr>
          <w:t xml:space="preserve"> ~</w:t>
        </w:r>
      </w:p>
    </w:sdtContent>
  </w:sdt>
  <w:p w14:paraId="5C1D80B8" w14:textId="77777777" w:rsidR="00072716" w:rsidRDefault="000727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EB284" w14:textId="77777777" w:rsidR="00641CEF" w:rsidRDefault="00641CEF" w:rsidP="00F22719">
      <w:pPr>
        <w:spacing w:after="0" w:line="240" w:lineRule="auto"/>
      </w:pPr>
      <w:r>
        <w:separator/>
      </w:r>
    </w:p>
  </w:footnote>
  <w:footnote w:type="continuationSeparator" w:id="0">
    <w:p w14:paraId="1A612D9F" w14:textId="77777777" w:rsidR="00641CEF" w:rsidRDefault="00641CEF" w:rsidP="00F22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FAC34" w14:textId="417702C4" w:rsidR="00F22719" w:rsidRPr="00F22719" w:rsidRDefault="00F22719" w:rsidP="00F22719">
    <w:pPr>
      <w:pStyle w:val="Header"/>
      <w:jc w:val="center"/>
      <w:rPr>
        <w:rFonts w:ascii="Aptos Serif" w:hAnsi="Aptos Serif" w:cs="Aptos Serif"/>
        <w:sz w:val="48"/>
        <w:szCs w:val="48"/>
      </w:rPr>
    </w:pPr>
    <w:r w:rsidRPr="00F22719">
      <w:rPr>
        <w:rFonts w:ascii="Aptos Serif" w:hAnsi="Aptos Serif" w:cs="Aptos Serif"/>
        <w:noProof/>
        <w:sz w:val="48"/>
        <w:szCs w:val="48"/>
      </w:rPr>
      <w:drawing>
        <wp:anchor distT="0" distB="0" distL="114300" distR="114300" simplePos="0" relativeHeight="251660800" behindDoc="0" locked="0" layoutInCell="1" allowOverlap="1" wp14:anchorId="3BF2D9A1" wp14:editId="4B042A72">
          <wp:simplePos x="0" y="0"/>
          <wp:positionH relativeFrom="column">
            <wp:posOffset>5730240</wp:posOffset>
          </wp:positionH>
          <wp:positionV relativeFrom="paragraph">
            <wp:posOffset>7620</wp:posOffset>
          </wp:positionV>
          <wp:extent cx="1150620" cy="1150620"/>
          <wp:effectExtent l="0" t="0" r="0" b="0"/>
          <wp:wrapSquare wrapText="bothSides"/>
          <wp:docPr id="17129497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949778" name="Picture 1712949778"/>
                  <pic:cNvPicPr/>
                </pic:nvPicPr>
                <pic:blipFill>
                  <a:blip r:embed="rId1">
                    <a:extLst>
                      <a:ext uri="{28A0092B-C50C-407E-A947-70E740481C1C}">
                        <a14:useLocalDpi xmlns:a14="http://schemas.microsoft.com/office/drawing/2010/main" val="0"/>
                      </a:ext>
                    </a:extLst>
                  </a:blip>
                  <a:stretch>
                    <a:fillRect/>
                  </a:stretch>
                </pic:blipFill>
                <pic:spPr>
                  <a:xfrm>
                    <a:off x="0" y="0"/>
                    <a:ext cx="1150620" cy="1150620"/>
                  </a:xfrm>
                  <a:prstGeom prst="rect">
                    <a:avLst/>
                  </a:prstGeom>
                </pic:spPr>
              </pic:pic>
            </a:graphicData>
          </a:graphic>
          <wp14:sizeRelH relativeFrom="page">
            <wp14:pctWidth>0</wp14:pctWidth>
          </wp14:sizeRelH>
          <wp14:sizeRelV relativeFrom="page">
            <wp14:pctHeight>0</wp14:pctHeight>
          </wp14:sizeRelV>
        </wp:anchor>
      </w:drawing>
    </w:r>
    <w:r w:rsidRPr="00F22719">
      <w:rPr>
        <w:rFonts w:ascii="Aptos Serif" w:hAnsi="Aptos Serif" w:cs="Aptos Serif"/>
        <w:sz w:val="48"/>
        <w:szCs w:val="48"/>
      </w:rPr>
      <w:t>Durley House Nursery and Learning Limited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A7039"/>
    <w:multiLevelType w:val="multilevel"/>
    <w:tmpl w:val="21F411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BB533B"/>
    <w:multiLevelType w:val="multilevel"/>
    <w:tmpl w:val="8E1E8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1B7B3D"/>
    <w:multiLevelType w:val="hybridMultilevel"/>
    <w:tmpl w:val="4DB80B9E"/>
    <w:lvl w:ilvl="0" w:tplc="E0A6BF6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9B2291"/>
    <w:multiLevelType w:val="hybridMultilevel"/>
    <w:tmpl w:val="476211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E910CA"/>
    <w:multiLevelType w:val="hybridMultilevel"/>
    <w:tmpl w:val="2F60CA48"/>
    <w:lvl w:ilvl="0" w:tplc="5456D9F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96697B"/>
    <w:multiLevelType w:val="multilevel"/>
    <w:tmpl w:val="A1D27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E3554A"/>
    <w:multiLevelType w:val="multilevel"/>
    <w:tmpl w:val="7DBAE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B2060E"/>
    <w:multiLevelType w:val="multilevel"/>
    <w:tmpl w:val="FAF8A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B452E6"/>
    <w:multiLevelType w:val="multilevel"/>
    <w:tmpl w:val="17207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A01407"/>
    <w:multiLevelType w:val="hybridMultilevel"/>
    <w:tmpl w:val="0EFC3BF4"/>
    <w:lvl w:ilvl="0" w:tplc="19E82AE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406279"/>
    <w:multiLevelType w:val="multilevel"/>
    <w:tmpl w:val="11AA1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BD1FC6"/>
    <w:multiLevelType w:val="multilevel"/>
    <w:tmpl w:val="5EFAF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35A0342"/>
    <w:multiLevelType w:val="hybridMultilevel"/>
    <w:tmpl w:val="CA4A3670"/>
    <w:lvl w:ilvl="0" w:tplc="8222ED6C">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9E2E27"/>
    <w:multiLevelType w:val="hybridMultilevel"/>
    <w:tmpl w:val="59EAE840"/>
    <w:lvl w:ilvl="0" w:tplc="4CE2FE2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DB501D"/>
    <w:multiLevelType w:val="hybridMultilevel"/>
    <w:tmpl w:val="A8A0AB66"/>
    <w:lvl w:ilvl="0" w:tplc="CCD472DA">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F95854"/>
    <w:multiLevelType w:val="multilevel"/>
    <w:tmpl w:val="BAA03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7B4BD0"/>
    <w:multiLevelType w:val="hybridMultilevel"/>
    <w:tmpl w:val="060C5078"/>
    <w:lvl w:ilvl="0" w:tplc="1430D66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7D666E"/>
    <w:multiLevelType w:val="hybridMultilevel"/>
    <w:tmpl w:val="B51C98F2"/>
    <w:lvl w:ilvl="0" w:tplc="2B525D7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885B6E"/>
    <w:multiLevelType w:val="hybridMultilevel"/>
    <w:tmpl w:val="BA364868"/>
    <w:lvl w:ilvl="0" w:tplc="4B06A4DA">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073852"/>
    <w:multiLevelType w:val="hybridMultilevel"/>
    <w:tmpl w:val="6C1860D8"/>
    <w:lvl w:ilvl="0" w:tplc="1062CAA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C8155F"/>
    <w:multiLevelType w:val="hybridMultilevel"/>
    <w:tmpl w:val="58D09782"/>
    <w:lvl w:ilvl="0" w:tplc="D818AF8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29614F"/>
    <w:multiLevelType w:val="hybridMultilevel"/>
    <w:tmpl w:val="CE182452"/>
    <w:lvl w:ilvl="0" w:tplc="4726C85A">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49508C"/>
    <w:multiLevelType w:val="multilevel"/>
    <w:tmpl w:val="A6F822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773389"/>
    <w:multiLevelType w:val="hybridMultilevel"/>
    <w:tmpl w:val="4BE61E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CA01F9E"/>
    <w:multiLevelType w:val="multilevel"/>
    <w:tmpl w:val="68F4C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786486"/>
    <w:multiLevelType w:val="multilevel"/>
    <w:tmpl w:val="6A6E5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F91EAE"/>
    <w:multiLevelType w:val="multilevel"/>
    <w:tmpl w:val="3AF8C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340F7C"/>
    <w:multiLevelType w:val="hybridMultilevel"/>
    <w:tmpl w:val="1F6CE52C"/>
    <w:lvl w:ilvl="0" w:tplc="567AF9FE">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E63370"/>
    <w:multiLevelType w:val="multilevel"/>
    <w:tmpl w:val="30D6C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984B18"/>
    <w:multiLevelType w:val="hybridMultilevel"/>
    <w:tmpl w:val="3982A890"/>
    <w:lvl w:ilvl="0" w:tplc="17E63B4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1751DB"/>
    <w:multiLevelType w:val="hybridMultilevel"/>
    <w:tmpl w:val="86748B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D1A58A3"/>
    <w:multiLevelType w:val="hybridMultilevel"/>
    <w:tmpl w:val="F27C47A6"/>
    <w:lvl w:ilvl="0" w:tplc="EB2A43C2">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B4394D"/>
    <w:multiLevelType w:val="multilevel"/>
    <w:tmpl w:val="175C9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0D060E"/>
    <w:multiLevelType w:val="hybridMultilevel"/>
    <w:tmpl w:val="F52AFB08"/>
    <w:lvl w:ilvl="0" w:tplc="4FC462D4">
      <w:numFmt w:val="bullet"/>
      <w:lvlText w:val="-"/>
      <w:lvlJc w:val="left"/>
      <w:pPr>
        <w:ind w:left="420" w:hanging="360"/>
      </w:pPr>
      <w:rPr>
        <w:rFonts w:ascii="Aptos" w:eastAsiaTheme="minorHAnsi" w:hAnsi="Aptos" w:cstheme="minorBid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4" w15:restartNumberingAfterBreak="0">
    <w:nsid w:val="7BAF380D"/>
    <w:multiLevelType w:val="hybridMultilevel"/>
    <w:tmpl w:val="15360C8A"/>
    <w:lvl w:ilvl="0" w:tplc="62EC94CE">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2046620">
    <w:abstractNumId w:val="33"/>
  </w:num>
  <w:num w:numId="2" w16cid:durableId="1876233843">
    <w:abstractNumId w:val="9"/>
  </w:num>
  <w:num w:numId="3" w16cid:durableId="1753426309">
    <w:abstractNumId w:val="29"/>
  </w:num>
  <w:num w:numId="4" w16cid:durableId="149756759">
    <w:abstractNumId w:val="16"/>
  </w:num>
  <w:num w:numId="5" w16cid:durableId="1866404938">
    <w:abstractNumId w:val="19"/>
  </w:num>
  <w:num w:numId="6" w16cid:durableId="1325547981">
    <w:abstractNumId w:val="32"/>
  </w:num>
  <w:num w:numId="7" w16cid:durableId="1788544154">
    <w:abstractNumId w:val="5"/>
  </w:num>
  <w:num w:numId="8" w16cid:durableId="2008899756">
    <w:abstractNumId w:val="15"/>
  </w:num>
  <w:num w:numId="9" w16cid:durableId="275646204">
    <w:abstractNumId w:val="28"/>
  </w:num>
  <w:num w:numId="10" w16cid:durableId="1614046552">
    <w:abstractNumId w:val="6"/>
  </w:num>
  <w:num w:numId="11" w16cid:durableId="1588079469">
    <w:abstractNumId w:val="10"/>
  </w:num>
  <w:num w:numId="12" w16cid:durableId="1637101490">
    <w:abstractNumId w:val="8"/>
  </w:num>
  <w:num w:numId="13" w16cid:durableId="317728456">
    <w:abstractNumId w:val="7"/>
  </w:num>
  <w:num w:numId="14" w16cid:durableId="1357803723">
    <w:abstractNumId w:val="1"/>
  </w:num>
  <w:num w:numId="15" w16cid:durableId="989216680">
    <w:abstractNumId w:val="26"/>
  </w:num>
  <w:num w:numId="16" w16cid:durableId="518853043">
    <w:abstractNumId w:val="24"/>
  </w:num>
  <w:num w:numId="17" w16cid:durableId="111559086">
    <w:abstractNumId w:val="20"/>
  </w:num>
  <w:num w:numId="18" w16cid:durableId="518353975">
    <w:abstractNumId w:val="27"/>
  </w:num>
  <w:num w:numId="19" w16cid:durableId="1457065168">
    <w:abstractNumId w:val="4"/>
  </w:num>
  <w:num w:numId="20" w16cid:durableId="1440644013">
    <w:abstractNumId w:val="2"/>
  </w:num>
  <w:num w:numId="21" w16cid:durableId="262883897">
    <w:abstractNumId w:val="25"/>
  </w:num>
  <w:num w:numId="22" w16cid:durableId="557858724">
    <w:abstractNumId w:val="34"/>
  </w:num>
  <w:num w:numId="23" w16cid:durableId="1693069285">
    <w:abstractNumId w:val="17"/>
  </w:num>
  <w:num w:numId="24" w16cid:durableId="42488571">
    <w:abstractNumId w:val="13"/>
  </w:num>
  <w:num w:numId="25" w16cid:durableId="1613053476">
    <w:abstractNumId w:val="23"/>
  </w:num>
  <w:num w:numId="26" w16cid:durableId="1799060392">
    <w:abstractNumId w:val="3"/>
  </w:num>
  <w:num w:numId="27" w16cid:durableId="1775317840">
    <w:abstractNumId w:val="12"/>
  </w:num>
  <w:num w:numId="28" w16cid:durableId="840661189">
    <w:abstractNumId w:val="31"/>
  </w:num>
  <w:num w:numId="29" w16cid:durableId="1875341763">
    <w:abstractNumId w:val="18"/>
  </w:num>
  <w:num w:numId="30" w16cid:durableId="927538203">
    <w:abstractNumId w:val="14"/>
  </w:num>
  <w:num w:numId="31" w16cid:durableId="566191298">
    <w:abstractNumId w:val="30"/>
  </w:num>
  <w:num w:numId="32" w16cid:durableId="154107376">
    <w:abstractNumId w:val="21"/>
  </w:num>
  <w:num w:numId="33" w16cid:durableId="1766145444">
    <w:abstractNumId w:val="22"/>
  </w:num>
  <w:num w:numId="34" w16cid:durableId="1490832026">
    <w:abstractNumId w:val="0"/>
  </w:num>
  <w:num w:numId="35" w16cid:durableId="4522128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719"/>
    <w:rsid w:val="000072CE"/>
    <w:rsid w:val="00012532"/>
    <w:rsid w:val="000138BF"/>
    <w:rsid w:val="00014AF9"/>
    <w:rsid w:val="000156FA"/>
    <w:rsid w:val="0002212A"/>
    <w:rsid w:val="00022E12"/>
    <w:rsid w:val="00024E76"/>
    <w:rsid w:val="000265B5"/>
    <w:rsid w:val="00026CBB"/>
    <w:rsid w:val="00032B7C"/>
    <w:rsid w:val="0003365E"/>
    <w:rsid w:val="000416E7"/>
    <w:rsid w:val="00046712"/>
    <w:rsid w:val="00047B43"/>
    <w:rsid w:val="000628EB"/>
    <w:rsid w:val="00071AB3"/>
    <w:rsid w:val="00072716"/>
    <w:rsid w:val="00072B9C"/>
    <w:rsid w:val="000731C5"/>
    <w:rsid w:val="00073FC6"/>
    <w:rsid w:val="0007459F"/>
    <w:rsid w:val="00083DCD"/>
    <w:rsid w:val="00092DCD"/>
    <w:rsid w:val="00093F0E"/>
    <w:rsid w:val="000946BF"/>
    <w:rsid w:val="000A3824"/>
    <w:rsid w:val="000A6521"/>
    <w:rsid w:val="000B1629"/>
    <w:rsid w:val="000B3ABF"/>
    <w:rsid w:val="000B65C0"/>
    <w:rsid w:val="000C06A4"/>
    <w:rsid w:val="000C6195"/>
    <w:rsid w:val="000D1C96"/>
    <w:rsid w:val="000D39E0"/>
    <w:rsid w:val="000D5012"/>
    <w:rsid w:val="000D61D3"/>
    <w:rsid w:val="000E0493"/>
    <w:rsid w:val="000E36F4"/>
    <w:rsid w:val="000E4324"/>
    <w:rsid w:val="000E7E13"/>
    <w:rsid w:val="000E7E30"/>
    <w:rsid w:val="000F4513"/>
    <w:rsid w:val="000F6F04"/>
    <w:rsid w:val="00100D38"/>
    <w:rsid w:val="00106B95"/>
    <w:rsid w:val="001073B3"/>
    <w:rsid w:val="0010789D"/>
    <w:rsid w:val="00112DB0"/>
    <w:rsid w:val="001133DE"/>
    <w:rsid w:val="00120FDF"/>
    <w:rsid w:val="001215AA"/>
    <w:rsid w:val="00121830"/>
    <w:rsid w:val="0012226D"/>
    <w:rsid w:val="00124175"/>
    <w:rsid w:val="00126FAA"/>
    <w:rsid w:val="001317CB"/>
    <w:rsid w:val="0013707C"/>
    <w:rsid w:val="00150C8A"/>
    <w:rsid w:val="00152045"/>
    <w:rsid w:val="00153BDC"/>
    <w:rsid w:val="001649CF"/>
    <w:rsid w:val="00166239"/>
    <w:rsid w:val="001667CD"/>
    <w:rsid w:val="00172720"/>
    <w:rsid w:val="00174385"/>
    <w:rsid w:val="001753D0"/>
    <w:rsid w:val="001804D6"/>
    <w:rsid w:val="00183D92"/>
    <w:rsid w:val="00186700"/>
    <w:rsid w:val="001947F3"/>
    <w:rsid w:val="001977BF"/>
    <w:rsid w:val="0019787F"/>
    <w:rsid w:val="001A106D"/>
    <w:rsid w:val="001A1F1F"/>
    <w:rsid w:val="001B1BC8"/>
    <w:rsid w:val="001B45CE"/>
    <w:rsid w:val="001B7BB3"/>
    <w:rsid w:val="001C00DB"/>
    <w:rsid w:val="001C0717"/>
    <w:rsid w:val="001C497D"/>
    <w:rsid w:val="001D4970"/>
    <w:rsid w:val="001D7ABB"/>
    <w:rsid w:val="001E074A"/>
    <w:rsid w:val="001F0E8F"/>
    <w:rsid w:val="001F2A66"/>
    <w:rsid w:val="00205918"/>
    <w:rsid w:val="002149D3"/>
    <w:rsid w:val="00216908"/>
    <w:rsid w:val="00217698"/>
    <w:rsid w:val="00223D92"/>
    <w:rsid w:val="00225C31"/>
    <w:rsid w:val="002323A9"/>
    <w:rsid w:val="00232CE9"/>
    <w:rsid w:val="0023564C"/>
    <w:rsid w:val="00241DEC"/>
    <w:rsid w:val="00242E79"/>
    <w:rsid w:val="0024470F"/>
    <w:rsid w:val="002450D6"/>
    <w:rsid w:val="00245422"/>
    <w:rsid w:val="00246B00"/>
    <w:rsid w:val="00254331"/>
    <w:rsid w:val="0026645C"/>
    <w:rsid w:val="002666B4"/>
    <w:rsid w:val="002667F6"/>
    <w:rsid w:val="00273BC0"/>
    <w:rsid w:val="002771B7"/>
    <w:rsid w:val="002808E3"/>
    <w:rsid w:val="002842FC"/>
    <w:rsid w:val="00286E9A"/>
    <w:rsid w:val="002911EC"/>
    <w:rsid w:val="00291237"/>
    <w:rsid w:val="0029610E"/>
    <w:rsid w:val="0029692C"/>
    <w:rsid w:val="002A1DCC"/>
    <w:rsid w:val="002A4E9D"/>
    <w:rsid w:val="002A7E89"/>
    <w:rsid w:val="002B359B"/>
    <w:rsid w:val="002C3BF9"/>
    <w:rsid w:val="002C44F4"/>
    <w:rsid w:val="002C6A9A"/>
    <w:rsid w:val="002C6D56"/>
    <w:rsid w:val="002C78F9"/>
    <w:rsid w:val="002C7EFF"/>
    <w:rsid w:val="002D63E8"/>
    <w:rsid w:val="002D7EB3"/>
    <w:rsid w:val="002E3048"/>
    <w:rsid w:val="002E3BB6"/>
    <w:rsid w:val="002F0905"/>
    <w:rsid w:val="003030F8"/>
    <w:rsid w:val="003056C5"/>
    <w:rsid w:val="00305D27"/>
    <w:rsid w:val="0030629A"/>
    <w:rsid w:val="00307C27"/>
    <w:rsid w:val="003109C2"/>
    <w:rsid w:val="00311A0C"/>
    <w:rsid w:val="003137A6"/>
    <w:rsid w:val="0031479C"/>
    <w:rsid w:val="003249CE"/>
    <w:rsid w:val="00327071"/>
    <w:rsid w:val="00327136"/>
    <w:rsid w:val="00330810"/>
    <w:rsid w:val="003308AA"/>
    <w:rsid w:val="00333534"/>
    <w:rsid w:val="00333F09"/>
    <w:rsid w:val="0033464B"/>
    <w:rsid w:val="00347B42"/>
    <w:rsid w:val="003541BC"/>
    <w:rsid w:val="00357692"/>
    <w:rsid w:val="003621A8"/>
    <w:rsid w:val="003646B9"/>
    <w:rsid w:val="00364930"/>
    <w:rsid w:val="00365469"/>
    <w:rsid w:val="0039204A"/>
    <w:rsid w:val="003A49F9"/>
    <w:rsid w:val="003A656A"/>
    <w:rsid w:val="003A7A4A"/>
    <w:rsid w:val="003B31AA"/>
    <w:rsid w:val="003B5D56"/>
    <w:rsid w:val="003B70FF"/>
    <w:rsid w:val="003C23B1"/>
    <w:rsid w:val="003C5DFB"/>
    <w:rsid w:val="003C7B7E"/>
    <w:rsid w:val="003E5046"/>
    <w:rsid w:val="003E6181"/>
    <w:rsid w:val="003F1E8E"/>
    <w:rsid w:val="0040482D"/>
    <w:rsid w:val="004053B6"/>
    <w:rsid w:val="0040699A"/>
    <w:rsid w:val="00406D9D"/>
    <w:rsid w:val="00415A04"/>
    <w:rsid w:val="00415A9E"/>
    <w:rsid w:val="0042116F"/>
    <w:rsid w:val="00423E3C"/>
    <w:rsid w:val="00424AAA"/>
    <w:rsid w:val="00424FEF"/>
    <w:rsid w:val="00434D5A"/>
    <w:rsid w:val="00435947"/>
    <w:rsid w:val="00435F4E"/>
    <w:rsid w:val="004364C0"/>
    <w:rsid w:val="00451DC3"/>
    <w:rsid w:val="0045309F"/>
    <w:rsid w:val="00453FD5"/>
    <w:rsid w:val="00454483"/>
    <w:rsid w:val="0045498D"/>
    <w:rsid w:val="00462713"/>
    <w:rsid w:val="00464E34"/>
    <w:rsid w:val="004721AA"/>
    <w:rsid w:val="0048046A"/>
    <w:rsid w:val="00483EDA"/>
    <w:rsid w:val="00484715"/>
    <w:rsid w:val="00490BF9"/>
    <w:rsid w:val="004969F4"/>
    <w:rsid w:val="004A02E2"/>
    <w:rsid w:val="004A4A8A"/>
    <w:rsid w:val="004A517A"/>
    <w:rsid w:val="004B08AE"/>
    <w:rsid w:val="004B5483"/>
    <w:rsid w:val="004B72B1"/>
    <w:rsid w:val="004C19D0"/>
    <w:rsid w:val="004C38AA"/>
    <w:rsid w:val="004C4224"/>
    <w:rsid w:val="004E26D0"/>
    <w:rsid w:val="004E2E07"/>
    <w:rsid w:val="004E3713"/>
    <w:rsid w:val="004E7F91"/>
    <w:rsid w:val="004F0764"/>
    <w:rsid w:val="004F1AF8"/>
    <w:rsid w:val="004F43CC"/>
    <w:rsid w:val="004F77A6"/>
    <w:rsid w:val="004F7FBE"/>
    <w:rsid w:val="00501122"/>
    <w:rsid w:val="005013E2"/>
    <w:rsid w:val="00506745"/>
    <w:rsid w:val="00514369"/>
    <w:rsid w:val="00515D5E"/>
    <w:rsid w:val="00516371"/>
    <w:rsid w:val="00516678"/>
    <w:rsid w:val="00524566"/>
    <w:rsid w:val="00524877"/>
    <w:rsid w:val="0052647E"/>
    <w:rsid w:val="00531579"/>
    <w:rsid w:val="00540AE3"/>
    <w:rsid w:val="00540C52"/>
    <w:rsid w:val="00541AE3"/>
    <w:rsid w:val="00543216"/>
    <w:rsid w:val="00544350"/>
    <w:rsid w:val="00546F9A"/>
    <w:rsid w:val="005534C1"/>
    <w:rsid w:val="00553C98"/>
    <w:rsid w:val="00561057"/>
    <w:rsid w:val="00564FFE"/>
    <w:rsid w:val="0057105E"/>
    <w:rsid w:val="00575F5C"/>
    <w:rsid w:val="005774CE"/>
    <w:rsid w:val="00577B2B"/>
    <w:rsid w:val="0058112D"/>
    <w:rsid w:val="005816DE"/>
    <w:rsid w:val="00591480"/>
    <w:rsid w:val="005A16FB"/>
    <w:rsid w:val="005B1993"/>
    <w:rsid w:val="005B3543"/>
    <w:rsid w:val="005B5ABA"/>
    <w:rsid w:val="005C01BC"/>
    <w:rsid w:val="005C4FB2"/>
    <w:rsid w:val="005D1022"/>
    <w:rsid w:val="005D4A66"/>
    <w:rsid w:val="005E10C0"/>
    <w:rsid w:val="005E162F"/>
    <w:rsid w:val="005E6D27"/>
    <w:rsid w:val="005F3300"/>
    <w:rsid w:val="005F5040"/>
    <w:rsid w:val="00604005"/>
    <w:rsid w:val="006233BC"/>
    <w:rsid w:val="006319BC"/>
    <w:rsid w:val="0063314D"/>
    <w:rsid w:val="006353CA"/>
    <w:rsid w:val="00641CEF"/>
    <w:rsid w:val="0065119C"/>
    <w:rsid w:val="00654541"/>
    <w:rsid w:val="006546D0"/>
    <w:rsid w:val="00655F4E"/>
    <w:rsid w:val="006607D5"/>
    <w:rsid w:val="006752EA"/>
    <w:rsid w:val="00686494"/>
    <w:rsid w:val="00690810"/>
    <w:rsid w:val="00692707"/>
    <w:rsid w:val="00692ED5"/>
    <w:rsid w:val="00696E2F"/>
    <w:rsid w:val="006A0445"/>
    <w:rsid w:val="006A501E"/>
    <w:rsid w:val="006A71D6"/>
    <w:rsid w:val="006A7336"/>
    <w:rsid w:val="006B021B"/>
    <w:rsid w:val="006B177C"/>
    <w:rsid w:val="006B17C4"/>
    <w:rsid w:val="006C49B7"/>
    <w:rsid w:val="006D01E7"/>
    <w:rsid w:val="006E1BF7"/>
    <w:rsid w:val="006E21B3"/>
    <w:rsid w:val="006E495B"/>
    <w:rsid w:val="006E68EF"/>
    <w:rsid w:val="006F381D"/>
    <w:rsid w:val="006F394B"/>
    <w:rsid w:val="006F5508"/>
    <w:rsid w:val="006F6F1E"/>
    <w:rsid w:val="0070587B"/>
    <w:rsid w:val="00714E86"/>
    <w:rsid w:val="00716E15"/>
    <w:rsid w:val="007256A9"/>
    <w:rsid w:val="007257D1"/>
    <w:rsid w:val="007300CA"/>
    <w:rsid w:val="007318B6"/>
    <w:rsid w:val="00731B13"/>
    <w:rsid w:val="00741207"/>
    <w:rsid w:val="007448B7"/>
    <w:rsid w:val="007478E7"/>
    <w:rsid w:val="007536BD"/>
    <w:rsid w:val="007570C4"/>
    <w:rsid w:val="00761F24"/>
    <w:rsid w:val="007739F9"/>
    <w:rsid w:val="00773F4A"/>
    <w:rsid w:val="00781877"/>
    <w:rsid w:val="00783ABD"/>
    <w:rsid w:val="00784DF4"/>
    <w:rsid w:val="00785A82"/>
    <w:rsid w:val="007866C8"/>
    <w:rsid w:val="00791E8C"/>
    <w:rsid w:val="00792824"/>
    <w:rsid w:val="007A104A"/>
    <w:rsid w:val="007A1151"/>
    <w:rsid w:val="007A1268"/>
    <w:rsid w:val="007A2657"/>
    <w:rsid w:val="007A5918"/>
    <w:rsid w:val="007A737C"/>
    <w:rsid w:val="007A7887"/>
    <w:rsid w:val="007B3AFB"/>
    <w:rsid w:val="007B3C9E"/>
    <w:rsid w:val="007B57AA"/>
    <w:rsid w:val="007D0AA3"/>
    <w:rsid w:val="007D6D32"/>
    <w:rsid w:val="007E35AE"/>
    <w:rsid w:val="007E38E9"/>
    <w:rsid w:val="007E3C41"/>
    <w:rsid w:val="007E7954"/>
    <w:rsid w:val="00801E11"/>
    <w:rsid w:val="0080253D"/>
    <w:rsid w:val="00806479"/>
    <w:rsid w:val="00806AFB"/>
    <w:rsid w:val="00820385"/>
    <w:rsid w:val="00823FFC"/>
    <w:rsid w:val="00824F09"/>
    <w:rsid w:val="00845046"/>
    <w:rsid w:val="00845C27"/>
    <w:rsid w:val="00847AB9"/>
    <w:rsid w:val="00850322"/>
    <w:rsid w:val="00851F5A"/>
    <w:rsid w:val="0086075C"/>
    <w:rsid w:val="008656C0"/>
    <w:rsid w:val="008677B1"/>
    <w:rsid w:val="00872449"/>
    <w:rsid w:val="008742C1"/>
    <w:rsid w:val="0088185D"/>
    <w:rsid w:val="008832E0"/>
    <w:rsid w:val="008843CD"/>
    <w:rsid w:val="008852B7"/>
    <w:rsid w:val="00886156"/>
    <w:rsid w:val="00891438"/>
    <w:rsid w:val="00892D3F"/>
    <w:rsid w:val="00893072"/>
    <w:rsid w:val="00894536"/>
    <w:rsid w:val="008B351D"/>
    <w:rsid w:val="008C1005"/>
    <w:rsid w:val="008C2ABD"/>
    <w:rsid w:val="008C2DD1"/>
    <w:rsid w:val="008C2DEA"/>
    <w:rsid w:val="008C38A1"/>
    <w:rsid w:val="008C3C7E"/>
    <w:rsid w:val="008D21F0"/>
    <w:rsid w:val="008D54FB"/>
    <w:rsid w:val="008D5DAC"/>
    <w:rsid w:val="008E033F"/>
    <w:rsid w:val="008E3E38"/>
    <w:rsid w:val="008F1EB4"/>
    <w:rsid w:val="00900757"/>
    <w:rsid w:val="00900F7F"/>
    <w:rsid w:val="0092247A"/>
    <w:rsid w:val="00924B7D"/>
    <w:rsid w:val="009309C9"/>
    <w:rsid w:val="009332F7"/>
    <w:rsid w:val="00935AF4"/>
    <w:rsid w:val="00937602"/>
    <w:rsid w:val="009472BB"/>
    <w:rsid w:val="00947406"/>
    <w:rsid w:val="00953495"/>
    <w:rsid w:val="00956B67"/>
    <w:rsid w:val="00960669"/>
    <w:rsid w:val="0096239E"/>
    <w:rsid w:val="0096586B"/>
    <w:rsid w:val="00965CC0"/>
    <w:rsid w:val="00970126"/>
    <w:rsid w:val="00975838"/>
    <w:rsid w:val="00981140"/>
    <w:rsid w:val="0098349A"/>
    <w:rsid w:val="009857C8"/>
    <w:rsid w:val="00985DB9"/>
    <w:rsid w:val="00990EA8"/>
    <w:rsid w:val="0099245D"/>
    <w:rsid w:val="00993F10"/>
    <w:rsid w:val="009965AB"/>
    <w:rsid w:val="009968E9"/>
    <w:rsid w:val="00997947"/>
    <w:rsid w:val="009B08A9"/>
    <w:rsid w:val="009B1F54"/>
    <w:rsid w:val="009C3727"/>
    <w:rsid w:val="009C588D"/>
    <w:rsid w:val="009C5E62"/>
    <w:rsid w:val="009D28ED"/>
    <w:rsid w:val="009D4F69"/>
    <w:rsid w:val="009E1929"/>
    <w:rsid w:val="009E26CD"/>
    <w:rsid w:val="009E3AFA"/>
    <w:rsid w:val="009E66A5"/>
    <w:rsid w:val="009F24FE"/>
    <w:rsid w:val="009F5C7D"/>
    <w:rsid w:val="009F5E67"/>
    <w:rsid w:val="00A06438"/>
    <w:rsid w:val="00A13564"/>
    <w:rsid w:val="00A162DF"/>
    <w:rsid w:val="00A24B04"/>
    <w:rsid w:val="00A273EF"/>
    <w:rsid w:val="00A41542"/>
    <w:rsid w:val="00A677C7"/>
    <w:rsid w:val="00A75906"/>
    <w:rsid w:val="00A76358"/>
    <w:rsid w:val="00A83447"/>
    <w:rsid w:val="00A85E38"/>
    <w:rsid w:val="00A915C6"/>
    <w:rsid w:val="00A9441B"/>
    <w:rsid w:val="00A94619"/>
    <w:rsid w:val="00AA12E9"/>
    <w:rsid w:val="00AA6FF7"/>
    <w:rsid w:val="00AB4F04"/>
    <w:rsid w:val="00AB5C31"/>
    <w:rsid w:val="00AC0FDD"/>
    <w:rsid w:val="00AC34FD"/>
    <w:rsid w:val="00AD6145"/>
    <w:rsid w:val="00AD695D"/>
    <w:rsid w:val="00AD7679"/>
    <w:rsid w:val="00AE5505"/>
    <w:rsid w:val="00AF59F7"/>
    <w:rsid w:val="00AF6E17"/>
    <w:rsid w:val="00AF7362"/>
    <w:rsid w:val="00B028D9"/>
    <w:rsid w:val="00B05B1A"/>
    <w:rsid w:val="00B16E74"/>
    <w:rsid w:val="00B174AE"/>
    <w:rsid w:val="00B25502"/>
    <w:rsid w:val="00B373B2"/>
    <w:rsid w:val="00B37BC5"/>
    <w:rsid w:val="00B46265"/>
    <w:rsid w:val="00B4647D"/>
    <w:rsid w:val="00B53AB0"/>
    <w:rsid w:val="00B567DD"/>
    <w:rsid w:val="00B61BB1"/>
    <w:rsid w:val="00B66D52"/>
    <w:rsid w:val="00B7134F"/>
    <w:rsid w:val="00B83340"/>
    <w:rsid w:val="00B83964"/>
    <w:rsid w:val="00B84529"/>
    <w:rsid w:val="00B848D6"/>
    <w:rsid w:val="00B85C64"/>
    <w:rsid w:val="00B869A2"/>
    <w:rsid w:val="00B91C78"/>
    <w:rsid w:val="00B95A5E"/>
    <w:rsid w:val="00B97093"/>
    <w:rsid w:val="00BA4970"/>
    <w:rsid w:val="00BA53F6"/>
    <w:rsid w:val="00BA55CA"/>
    <w:rsid w:val="00BA74CE"/>
    <w:rsid w:val="00BB1441"/>
    <w:rsid w:val="00BD149C"/>
    <w:rsid w:val="00BD4327"/>
    <w:rsid w:val="00BE4B9B"/>
    <w:rsid w:val="00BE5F48"/>
    <w:rsid w:val="00BF1052"/>
    <w:rsid w:val="00BF268A"/>
    <w:rsid w:val="00BF45AA"/>
    <w:rsid w:val="00BF6478"/>
    <w:rsid w:val="00C00A6B"/>
    <w:rsid w:val="00C150F8"/>
    <w:rsid w:val="00C15E2C"/>
    <w:rsid w:val="00C225C1"/>
    <w:rsid w:val="00C25A97"/>
    <w:rsid w:val="00C25F37"/>
    <w:rsid w:val="00C260DB"/>
    <w:rsid w:val="00C26E19"/>
    <w:rsid w:val="00C33645"/>
    <w:rsid w:val="00C3533E"/>
    <w:rsid w:val="00C424DF"/>
    <w:rsid w:val="00C64E48"/>
    <w:rsid w:val="00C6549B"/>
    <w:rsid w:val="00C9132A"/>
    <w:rsid w:val="00C91C1F"/>
    <w:rsid w:val="00C9715A"/>
    <w:rsid w:val="00C97415"/>
    <w:rsid w:val="00CA6605"/>
    <w:rsid w:val="00CB3730"/>
    <w:rsid w:val="00CB7518"/>
    <w:rsid w:val="00CC1517"/>
    <w:rsid w:val="00CC2803"/>
    <w:rsid w:val="00CC3873"/>
    <w:rsid w:val="00CD5317"/>
    <w:rsid w:val="00CD7797"/>
    <w:rsid w:val="00CE29B5"/>
    <w:rsid w:val="00CE328B"/>
    <w:rsid w:val="00CE33EE"/>
    <w:rsid w:val="00CE4677"/>
    <w:rsid w:val="00CE78BF"/>
    <w:rsid w:val="00CF2AE3"/>
    <w:rsid w:val="00CF2D98"/>
    <w:rsid w:val="00D13662"/>
    <w:rsid w:val="00D17802"/>
    <w:rsid w:val="00D20E6E"/>
    <w:rsid w:val="00D36D98"/>
    <w:rsid w:val="00D42D3F"/>
    <w:rsid w:val="00D47C82"/>
    <w:rsid w:val="00D50CFA"/>
    <w:rsid w:val="00D51740"/>
    <w:rsid w:val="00D517C9"/>
    <w:rsid w:val="00D571D1"/>
    <w:rsid w:val="00D608EC"/>
    <w:rsid w:val="00D63559"/>
    <w:rsid w:val="00D66C1B"/>
    <w:rsid w:val="00D7332D"/>
    <w:rsid w:val="00D82303"/>
    <w:rsid w:val="00D853A5"/>
    <w:rsid w:val="00D85F5B"/>
    <w:rsid w:val="00D863BB"/>
    <w:rsid w:val="00D92A73"/>
    <w:rsid w:val="00D96155"/>
    <w:rsid w:val="00DB1A2F"/>
    <w:rsid w:val="00DC0690"/>
    <w:rsid w:val="00DC123C"/>
    <w:rsid w:val="00DC41E0"/>
    <w:rsid w:val="00DC43D6"/>
    <w:rsid w:val="00DD43D6"/>
    <w:rsid w:val="00DD7C71"/>
    <w:rsid w:val="00DD7CAD"/>
    <w:rsid w:val="00DE1CED"/>
    <w:rsid w:val="00DE20BD"/>
    <w:rsid w:val="00DE602D"/>
    <w:rsid w:val="00DF0234"/>
    <w:rsid w:val="00DF2410"/>
    <w:rsid w:val="00DF58DE"/>
    <w:rsid w:val="00DF74FB"/>
    <w:rsid w:val="00E10280"/>
    <w:rsid w:val="00E163CB"/>
    <w:rsid w:val="00E30756"/>
    <w:rsid w:val="00E361BA"/>
    <w:rsid w:val="00E4615A"/>
    <w:rsid w:val="00E51373"/>
    <w:rsid w:val="00E56E99"/>
    <w:rsid w:val="00E636DA"/>
    <w:rsid w:val="00E665AE"/>
    <w:rsid w:val="00E666C3"/>
    <w:rsid w:val="00E7096E"/>
    <w:rsid w:val="00E71AB8"/>
    <w:rsid w:val="00E71C4B"/>
    <w:rsid w:val="00E77835"/>
    <w:rsid w:val="00E82473"/>
    <w:rsid w:val="00E84BE3"/>
    <w:rsid w:val="00E90CCB"/>
    <w:rsid w:val="00E93703"/>
    <w:rsid w:val="00E940AB"/>
    <w:rsid w:val="00E97C35"/>
    <w:rsid w:val="00E97E7C"/>
    <w:rsid w:val="00EA4F57"/>
    <w:rsid w:val="00EB028B"/>
    <w:rsid w:val="00EB48AD"/>
    <w:rsid w:val="00EB5B5C"/>
    <w:rsid w:val="00EC422B"/>
    <w:rsid w:val="00ED0C59"/>
    <w:rsid w:val="00ED269C"/>
    <w:rsid w:val="00ED3F75"/>
    <w:rsid w:val="00ED64A2"/>
    <w:rsid w:val="00EE18C1"/>
    <w:rsid w:val="00EE1D00"/>
    <w:rsid w:val="00EE330A"/>
    <w:rsid w:val="00EF2A57"/>
    <w:rsid w:val="00EF554B"/>
    <w:rsid w:val="00EF60F6"/>
    <w:rsid w:val="00EF7A9A"/>
    <w:rsid w:val="00F103DD"/>
    <w:rsid w:val="00F16DAE"/>
    <w:rsid w:val="00F22719"/>
    <w:rsid w:val="00F23285"/>
    <w:rsid w:val="00F25C8E"/>
    <w:rsid w:val="00F32B1A"/>
    <w:rsid w:val="00F331B6"/>
    <w:rsid w:val="00F33671"/>
    <w:rsid w:val="00F36566"/>
    <w:rsid w:val="00F41D96"/>
    <w:rsid w:val="00F4270E"/>
    <w:rsid w:val="00F4784E"/>
    <w:rsid w:val="00F5289A"/>
    <w:rsid w:val="00F552C5"/>
    <w:rsid w:val="00F5608D"/>
    <w:rsid w:val="00F57B91"/>
    <w:rsid w:val="00F62E99"/>
    <w:rsid w:val="00F63792"/>
    <w:rsid w:val="00F672F6"/>
    <w:rsid w:val="00F727D6"/>
    <w:rsid w:val="00F746A9"/>
    <w:rsid w:val="00F77934"/>
    <w:rsid w:val="00F82C61"/>
    <w:rsid w:val="00F83E14"/>
    <w:rsid w:val="00F84D04"/>
    <w:rsid w:val="00F87187"/>
    <w:rsid w:val="00FA29E3"/>
    <w:rsid w:val="00FB3EEC"/>
    <w:rsid w:val="00FB44DF"/>
    <w:rsid w:val="00FB6C88"/>
    <w:rsid w:val="00FB715B"/>
    <w:rsid w:val="00FB7886"/>
    <w:rsid w:val="00FC0BE0"/>
    <w:rsid w:val="00FC2A7D"/>
    <w:rsid w:val="00FD72AC"/>
    <w:rsid w:val="00FE262E"/>
    <w:rsid w:val="00FE2AD8"/>
    <w:rsid w:val="00FE324B"/>
    <w:rsid w:val="00FF290F"/>
    <w:rsid w:val="00FF5168"/>
    <w:rsid w:val="00FF59AB"/>
    <w:rsid w:val="00FF76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AAD51"/>
  <w15:chartTrackingRefBased/>
  <w15:docId w15:val="{A3E3E6DE-5C10-4B52-BAC3-D7FA4C107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27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27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27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27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27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27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27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27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27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27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27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27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27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27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27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27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27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2719"/>
    <w:rPr>
      <w:rFonts w:eastAsiaTheme="majorEastAsia" w:cstheme="majorBidi"/>
      <w:color w:val="272727" w:themeColor="text1" w:themeTint="D8"/>
    </w:rPr>
  </w:style>
  <w:style w:type="paragraph" w:styleId="Title">
    <w:name w:val="Title"/>
    <w:basedOn w:val="Normal"/>
    <w:next w:val="Normal"/>
    <w:link w:val="TitleChar"/>
    <w:uiPriority w:val="10"/>
    <w:qFormat/>
    <w:rsid w:val="00F227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27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27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27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2719"/>
    <w:pPr>
      <w:spacing w:before="160"/>
      <w:jc w:val="center"/>
    </w:pPr>
    <w:rPr>
      <w:i/>
      <w:iCs/>
      <w:color w:val="404040" w:themeColor="text1" w:themeTint="BF"/>
    </w:rPr>
  </w:style>
  <w:style w:type="character" w:customStyle="1" w:styleId="QuoteChar">
    <w:name w:val="Quote Char"/>
    <w:basedOn w:val="DefaultParagraphFont"/>
    <w:link w:val="Quote"/>
    <w:uiPriority w:val="29"/>
    <w:rsid w:val="00F22719"/>
    <w:rPr>
      <w:i/>
      <w:iCs/>
      <w:color w:val="404040" w:themeColor="text1" w:themeTint="BF"/>
    </w:rPr>
  </w:style>
  <w:style w:type="paragraph" w:styleId="ListParagraph">
    <w:name w:val="List Paragraph"/>
    <w:basedOn w:val="Normal"/>
    <w:uiPriority w:val="34"/>
    <w:qFormat/>
    <w:rsid w:val="00F22719"/>
    <w:pPr>
      <w:ind w:left="720"/>
      <w:contextualSpacing/>
    </w:pPr>
  </w:style>
  <w:style w:type="character" w:styleId="IntenseEmphasis">
    <w:name w:val="Intense Emphasis"/>
    <w:basedOn w:val="DefaultParagraphFont"/>
    <w:uiPriority w:val="21"/>
    <w:qFormat/>
    <w:rsid w:val="00F22719"/>
    <w:rPr>
      <w:i/>
      <w:iCs/>
      <w:color w:val="0F4761" w:themeColor="accent1" w:themeShade="BF"/>
    </w:rPr>
  </w:style>
  <w:style w:type="paragraph" w:styleId="IntenseQuote">
    <w:name w:val="Intense Quote"/>
    <w:basedOn w:val="Normal"/>
    <w:next w:val="Normal"/>
    <w:link w:val="IntenseQuoteChar"/>
    <w:uiPriority w:val="30"/>
    <w:qFormat/>
    <w:rsid w:val="00F227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2719"/>
    <w:rPr>
      <w:i/>
      <w:iCs/>
      <w:color w:val="0F4761" w:themeColor="accent1" w:themeShade="BF"/>
    </w:rPr>
  </w:style>
  <w:style w:type="character" w:styleId="IntenseReference">
    <w:name w:val="Intense Reference"/>
    <w:basedOn w:val="DefaultParagraphFont"/>
    <w:uiPriority w:val="32"/>
    <w:qFormat/>
    <w:rsid w:val="00F22719"/>
    <w:rPr>
      <w:b/>
      <w:bCs/>
      <w:smallCaps/>
      <w:color w:val="0F4761" w:themeColor="accent1" w:themeShade="BF"/>
      <w:spacing w:val="5"/>
    </w:rPr>
  </w:style>
  <w:style w:type="paragraph" w:styleId="Header">
    <w:name w:val="header"/>
    <w:basedOn w:val="Normal"/>
    <w:link w:val="HeaderChar"/>
    <w:uiPriority w:val="99"/>
    <w:unhideWhenUsed/>
    <w:rsid w:val="00F227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2719"/>
  </w:style>
  <w:style w:type="paragraph" w:styleId="Footer">
    <w:name w:val="footer"/>
    <w:basedOn w:val="Normal"/>
    <w:link w:val="FooterChar"/>
    <w:uiPriority w:val="99"/>
    <w:unhideWhenUsed/>
    <w:rsid w:val="00F227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2719"/>
  </w:style>
  <w:style w:type="table" w:styleId="TableGrid">
    <w:name w:val="Table Grid"/>
    <w:basedOn w:val="TableNormal"/>
    <w:uiPriority w:val="39"/>
    <w:rsid w:val="001218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666</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Haskell</dc:creator>
  <cp:keywords/>
  <dc:description/>
  <cp:lastModifiedBy>Katie Haskell</cp:lastModifiedBy>
  <cp:revision>17</cp:revision>
  <dcterms:created xsi:type="dcterms:W3CDTF">2025-09-18T11:38:00Z</dcterms:created>
  <dcterms:modified xsi:type="dcterms:W3CDTF">2025-09-30T08:58:00Z</dcterms:modified>
</cp:coreProperties>
</file>